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341" w:type="dxa"/>
        <w:tblInd w:w="-1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5670"/>
      </w:tblGrid>
      <w:tr w:rsidR="00613B4A" w:rsidRPr="00613B4A" w14:paraId="4B321441" w14:textId="77777777" w:rsidTr="001C684D">
        <w:tc>
          <w:tcPr>
            <w:tcW w:w="5671" w:type="dxa"/>
          </w:tcPr>
          <w:p w14:paraId="18203458" w14:textId="77777777" w:rsidR="00B0148F" w:rsidRPr="00613B4A" w:rsidRDefault="00B0148F" w:rsidP="00330133">
            <w:pPr>
              <w:jc w:val="center"/>
              <w:rPr>
                <w:bCs/>
                <w:sz w:val="26"/>
                <w:szCs w:val="26"/>
                <w:lang w:val="vi-VN"/>
              </w:rPr>
            </w:pPr>
            <w:bookmarkStart w:id="0" w:name="_Toc314406717"/>
            <w:bookmarkStart w:id="1" w:name="_Toc314491795"/>
            <w:bookmarkStart w:id="2" w:name="_Toc314491903"/>
            <w:bookmarkStart w:id="3" w:name="_Toc314492232"/>
            <w:r w:rsidRPr="00613B4A">
              <w:rPr>
                <w:bCs/>
                <w:sz w:val="26"/>
                <w:szCs w:val="26"/>
                <w:lang w:val="vi-VN"/>
              </w:rPr>
              <w:t>CỤC MÔI TRƯỜNG</w:t>
            </w:r>
          </w:p>
          <w:p w14:paraId="2684CC77" w14:textId="77777777" w:rsidR="007F1208" w:rsidRPr="00613B4A" w:rsidRDefault="007F1208" w:rsidP="00330133">
            <w:pPr>
              <w:jc w:val="center"/>
              <w:rPr>
                <w:b/>
                <w:spacing w:val="-6"/>
                <w:sz w:val="26"/>
                <w:szCs w:val="26"/>
                <w:lang w:val="vi-VN"/>
              </w:rPr>
            </w:pPr>
            <w:r w:rsidRPr="00613B4A">
              <w:rPr>
                <w:b/>
                <w:spacing w:val="-6"/>
                <w:sz w:val="26"/>
                <w:szCs w:val="26"/>
                <w:lang w:val="vi-VN"/>
              </w:rPr>
              <w:t xml:space="preserve">BAN QUẢN LÝ DỰ ÁN </w:t>
            </w:r>
            <w:r w:rsidR="00B0148F" w:rsidRPr="00613B4A">
              <w:rPr>
                <w:b/>
                <w:spacing w:val="-6"/>
                <w:sz w:val="26"/>
                <w:szCs w:val="26"/>
                <w:lang w:val="vi-VN"/>
              </w:rPr>
              <w:t xml:space="preserve">GIẢM THIỂU </w:t>
            </w:r>
          </w:p>
          <w:p w14:paraId="4FA4C96C" w14:textId="77777777" w:rsidR="007F1208" w:rsidRPr="00613B4A" w:rsidRDefault="00B0148F" w:rsidP="00330133">
            <w:pPr>
              <w:jc w:val="center"/>
              <w:rPr>
                <w:b/>
                <w:spacing w:val="-6"/>
                <w:sz w:val="26"/>
                <w:szCs w:val="26"/>
                <w:lang w:val="vi-VN"/>
              </w:rPr>
            </w:pPr>
            <w:r w:rsidRPr="00613B4A">
              <w:rPr>
                <w:b/>
                <w:spacing w:val="-6"/>
                <w:sz w:val="26"/>
                <w:szCs w:val="26"/>
                <w:lang w:val="vi-VN"/>
              </w:rPr>
              <w:t xml:space="preserve">PHÁT THẢI VÀ TÁC ĐỘNG CỦA CÁC CHẤT Ô NHIỄM HỮU CƠ KHÓ PHÂN HUỶ (POP) </w:t>
            </w:r>
          </w:p>
          <w:p w14:paraId="7FD0060D" w14:textId="77777777" w:rsidR="00B0148F" w:rsidRPr="00613B4A" w:rsidRDefault="009D0416" w:rsidP="00330133">
            <w:pPr>
              <w:jc w:val="center"/>
              <w:rPr>
                <w:b/>
                <w:sz w:val="26"/>
                <w:szCs w:val="26"/>
                <w:lang w:val="vi-VN"/>
              </w:rPr>
            </w:pPr>
            <w:r w:rsidRPr="00613B4A">
              <w:rPr>
                <w:b/>
                <w:noProof/>
                <w:sz w:val="26"/>
                <w:szCs w:val="26"/>
                <w14:ligatures w14:val="standardContextual"/>
              </w:rPr>
              <mc:AlternateContent>
                <mc:Choice Requires="wps">
                  <w:drawing>
                    <wp:anchor distT="0" distB="0" distL="114300" distR="114300" simplePos="0" relativeHeight="251661312" behindDoc="0" locked="0" layoutInCell="1" allowOverlap="1" wp14:anchorId="3C280FB9" wp14:editId="67F00093">
                      <wp:simplePos x="0" y="0"/>
                      <wp:positionH relativeFrom="column">
                        <wp:posOffset>827405</wp:posOffset>
                      </wp:positionH>
                      <wp:positionV relativeFrom="paragraph">
                        <wp:posOffset>421912</wp:posOffset>
                      </wp:positionV>
                      <wp:extent cx="1847850" cy="0"/>
                      <wp:effectExtent l="0" t="0" r="19050" b="19050"/>
                      <wp:wrapNone/>
                      <wp:docPr id="258010739" name="Straight Connector 3"/>
                      <wp:cNvGraphicFramePr/>
                      <a:graphic xmlns:a="http://schemas.openxmlformats.org/drawingml/2006/main">
                        <a:graphicData uri="http://schemas.microsoft.com/office/word/2010/wordprocessingShape">
                          <wps:wsp>
                            <wps:cNvCnPr/>
                            <wps:spPr>
                              <a:xfrm>
                                <a:off x="0" y="0"/>
                                <a:ext cx="18478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77CDD2"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5.15pt,33.2pt" to="210.6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" strokecolor="black [3200]" strokeweight="1pt">
                      <v:stroke joinstyle="miter"/>
                    </v:line>
                  </w:pict>
                </mc:Fallback>
              </mc:AlternateContent>
            </w:r>
            <w:r w:rsidR="00B0148F" w:rsidRPr="00613B4A">
              <w:rPr>
                <w:b/>
                <w:spacing w:val="-6"/>
                <w:sz w:val="26"/>
                <w:szCs w:val="26"/>
                <w:lang w:val="vi-VN"/>
              </w:rPr>
              <w:t>VÀ THUỶ NGÂN THÔNG QUA QUẢN LÝ VÒNG ĐỜI SẢN PHẨM VÀ NHÃN SINH THÁI</w:t>
            </w:r>
          </w:p>
        </w:tc>
        <w:tc>
          <w:tcPr>
            <w:tcW w:w="5670" w:type="dxa"/>
          </w:tcPr>
          <w:p w14:paraId="6A852E69" w14:textId="77777777" w:rsidR="00B0148F" w:rsidRPr="00613B4A" w:rsidRDefault="00B0148F" w:rsidP="00330133">
            <w:pPr>
              <w:ind w:left="37" w:hanging="283"/>
              <w:jc w:val="center"/>
              <w:rPr>
                <w:b/>
                <w:sz w:val="26"/>
                <w:szCs w:val="26"/>
                <w:lang w:val="vi-VN"/>
              </w:rPr>
            </w:pPr>
            <w:r w:rsidRPr="00613B4A">
              <w:rPr>
                <w:b/>
                <w:sz w:val="26"/>
                <w:szCs w:val="26"/>
                <w:lang w:val="vi-VN"/>
              </w:rPr>
              <w:t>CỘNG HOÀ XÃ HỘI CHỦ NGHĨA VIỆT NAM</w:t>
            </w:r>
          </w:p>
          <w:p w14:paraId="12525E92" w14:textId="77777777" w:rsidR="00B0148F" w:rsidRPr="00613B4A" w:rsidRDefault="00B0148F" w:rsidP="00330133">
            <w:pPr>
              <w:jc w:val="center"/>
              <w:rPr>
                <w:b/>
                <w:sz w:val="26"/>
                <w:szCs w:val="26"/>
                <w:lang w:val="vi-VN"/>
              </w:rPr>
            </w:pPr>
            <w:r w:rsidRPr="00613B4A">
              <w:rPr>
                <w:b/>
                <w:sz w:val="26"/>
                <w:szCs w:val="26"/>
                <w:lang w:val="vi-VN"/>
              </w:rPr>
              <w:t>Độc lập - Tự do - Hạnh phúc</w:t>
            </w:r>
          </w:p>
          <w:p w14:paraId="7D02B424" w14:textId="77777777" w:rsidR="00B0148F" w:rsidRPr="00613B4A" w:rsidRDefault="001C684D" w:rsidP="00330133">
            <w:pPr>
              <w:jc w:val="center"/>
              <w:rPr>
                <w:b/>
                <w:sz w:val="26"/>
                <w:szCs w:val="26"/>
                <w:lang w:val="vi-VN"/>
              </w:rPr>
            </w:pPr>
            <w:r w:rsidRPr="00613B4A">
              <w:rPr>
                <w:b/>
                <w:noProof/>
                <w:sz w:val="26"/>
                <w:szCs w:val="26"/>
                <w14:ligatures w14:val="standardContextual"/>
              </w:rPr>
              <mc:AlternateContent>
                <mc:Choice Requires="wps">
                  <w:drawing>
                    <wp:anchor distT="0" distB="0" distL="114300" distR="114300" simplePos="0" relativeHeight="251662336" behindDoc="0" locked="0" layoutInCell="1" allowOverlap="1" wp14:anchorId="7D52F578" wp14:editId="729FF646">
                      <wp:simplePos x="0" y="0"/>
                      <wp:positionH relativeFrom="column">
                        <wp:posOffset>1067798</wp:posOffset>
                      </wp:positionH>
                      <wp:positionV relativeFrom="paragraph">
                        <wp:posOffset>55880</wp:posOffset>
                      </wp:positionV>
                      <wp:extent cx="1303507" cy="0"/>
                      <wp:effectExtent l="0" t="0" r="30480" b="19050"/>
                      <wp:wrapNone/>
                      <wp:docPr id="1636223632" name="Straight Connector 5"/>
                      <wp:cNvGraphicFramePr/>
                      <a:graphic xmlns:a="http://schemas.openxmlformats.org/drawingml/2006/main">
                        <a:graphicData uri="http://schemas.microsoft.com/office/word/2010/wordprocessingShape">
                          <wps:wsp>
                            <wps:cNvCnPr/>
                            <wps:spPr>
                              <a:xfrm>
                                <a:off x="0" y="0"/>
                                <a:ext cx="1303507"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0EFDA1"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84.1pt,4.4pt" to="186.7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" strokecolor="black [3200]" strokeweight="1pt">
                      <v:stroke joinstyle="miter"/>
                    </v:line>
                  </w:pict>
                </mc:Fallback>
              </mc:AlternateContent>
            </w:r>
          </w:p>
          <w:p w14:paraId="6BC5D69E" w14:textId="77777777" w:rsidR="00B0148F" w:rsidRPr="00613B4A" w:rsidRDefault="00B0148F" w:rsidP="00330133">
            <w:pPr>
              <w:jc w:val="center"/>
              <w:rPr>
                <w:b/>
                <w:sz w:val="26"/>
                <w:szCs w:val="26"/>
                <w:lang w:val="vi-VN"/>
              </w:rPr>
            </w:pPr>
          </w:p>
          <w:p w14:paraId="1FC749E3" w14:textId="77777777" w:rsidR="00B0148F" w:rsidRPr="00613B4A" w:rsidRDefault="00B0148F" w:rsidP="00330133">
            <w:pPr>
              <w:jc w:val="center"/>
              <w:rPr>
                <w:bCs/>
                <w:i/>
                <w:iCs/>
                <w:sz w:val="26"/>
                <w:szCs w:val="26"/>
                <w:lang w:val="vi-VN"/>
              </w:rPr>
            </w:pPr>
          </w:p>
          <w:p w14:paraId="3B6A3EE4" w14:textId="6C70793B" w:rsidR="00B0148F" w:rsidRPr="00613B4A" w:rsidRDefault="00B0148F" w:rsidP="00330133">
            <w:pPr>
              <w:jc w:val="center"/>
              <w:rPr>
                <w:bCs/>
                <w:i/>
                <w:iCs/>
                <w:sz w:val="26"/>
                <w:szCs w:val="26"/>
                <w:lang w:val="vi-VN"/>
              </w:rPr>
            </w:pPr>
            <w:r w:rsidRPr="00613B4A">
              <w:rPr>
                <w:bCs/>
                <w:i/>
                <w:iCs/>
                <w:sz w:val="26"/>
                <w:szCs w:val="26"/>
                <w:lang w:val="vi-VN"/>
              </w:rPr>
              <w:t>Hà Nội, ngày</w:t>
            </w:r>
            <w:r w:rsidR="00F10CD2" w:rsidRPr="00613B4A">
              <w:rPr>
                <w:bCs/>
                <w:i/>
                <w:iCs/>
                <w:sz w:val="26"/>
                <w:szCs w:val="26"/>
              </w:rPr>
              <w:t xml:space="preserve"> </w:t>
            </w:r>
            <w:r w:rsidR="006C5203">
              <w:rPr>
                <w:bCs/>
                <w:i/>
                <w:iCs/>
                <w:sz w:val="26"/>
                <w:szCs w:val="26"/>
              </w:rPr>
              <w:t>24</w:t>
            </w:r>
            <w:r w:rsidRPr="00613B4A">
              <w:rPr>
                <w:bCs/>
                <w:i/>
                <w:iCs/>
                <w:sz w:val="26"/>
                <w:szCs w:val="26"/>
                <w:lang w:val="vi-VN"/>
              </w:rPr>
              <w:t xml:space="preserve"> tháng </w:t>
            </w:r>
            <w:r w:rsidR="00F10CD2" w:rsidRPr="00613B4A">
              <w:rPr>
                <w:bCs/>
                <w:i/>
                <w:iCs/>
                <w:sz w:val="26"/>
                <w:szCs w:val="26"/>
              </w:rPr>
              <w:t>12</w:t>
            </w:r>
            <w:r w:rsidR="00F10CD2" w:rsidRPr="00613B4A">
              <w:rPr>
                <w:bCs/>
                <w:i/>
                <w:iCs/>
                <w:sz w:val="26"/>
                <w:szCs w:val="26"/>
                <w:lang w:val="vi-VN"/>
              </w:rPr>
              <w:t xml:space="preserve"> </w:t>
            </w:r>
            <w:r w:rsidRPr="00613B4A">
              <w:rPr>
                <w:bCs/>
                <w:i/>
                <w:iCs/>
                <w:sz w:val="26"/>
                <w:szCs w:val="26"/>
                <w:lang w:val="vi-VN"/>
              </w:rPr>
              <w:t>năm 202</w:t>
            </w:r>
            <w:r w:rsidR="007F1208" w:rsidRPr="00613B4A">
              <w:rPr>
                <w:bCs/>
                <w:i/>
                <w:iCs/>
                <w:sz w:val="26"/>
                <w:szCs w:val="26"/>
              </w:rPr>
              <w:t>5</w:t>
            </w:r>
          </w:p>
          <w:p w14:paraId="75FB77DB" w14:textId="77777777" w:rsidR="00B0148F" w:rsidRPr="00613B4A" w:rsidRDefault="00B0148F" w:rsidP="00330133">
            <w:pPr>
              <w:rPr>
                <w:bCs/>
                <w:i/>
                <w:iCs/>
                <w:sz w:val="26"/>
                <w:szCs w:val="26"/>
                <w:lang w:val="vi-VN"/>
              </w:rPr>
            </w:pPr>
          </w:p>
        </w:tc>
      </w:tr>
    </w:tbl>
    <w:p w14:paraId="5B3FD9A7" w14:textId="77777777" w:rsidR="00B0148F" w:rsidRPr="00613B4A" w:rsidRDefault="00B0148F" w:rsidP="00B0148F">
      <w:pPr>
        <w:jc w:val="center"/>
        <w:rPr>
          <w:b/>
          <w:lang w:val="vi-VN"/>
        </w:rPr>
      </w:pPr>
    </w:p>
    <w:p w14:paraId="3B8DC5EB" w14:textId="75748111" w:rsidR="00B0148F" w:rsidRPr="00613B4A" w:rsidRDefault="00B0148F" w:rsidP="00DA6A6E">
      <w:pPr>
        <w:spacing w:line="276" w:lineRule="auto"/>
        <w:jc w:val="center"/>
        <w:rPr>
          <w:b/>
          <w:noProof/>
        </w:rPr>
      </w:pPr>
      <w:r w:rsidRPr="00613B4A">
        <w:rPr>
          <w:b/>
          <w:noProof/>
        </w:rPr>
        <w:t>BÁO CÁO TÌNH HÌNH THỰC HIỆN NHIỆM VỤ NĂM 202</w:t>
      </w:r>
      <w:r w:rsidR="007F1208" w:rsidRPr="00613B4A">
        <w:rPr>
          <w:b/>
          <w:noProof/>
        </w:rPr>
        <w:t>5</w:t>
      </w:r>
    </w:p>
    <w:p w14:paraId="11886CD4" w14:textId="7BEB6110" w:rsidR="00DA6A6E" w:rsidRPr="00613B4A" w:rsidRDefault="00DA6A6E" w:rsidP="00DA6A6E">
      <w:pPr>
        <w:spacing w:line="276" w:lineRule="auto"/>
        <w:jc w:val="center"/>
        <w:rPr>
          <w:b/>
          <w:noProof/>
        </w:rPr>
      </w:pPr>
      <w:r w:rsidRPr="00613B4A">
        <w:rPr>
          <w:b/>
          <w:noProof/>
        </w:rPr>
        <w:t>Dự án “Giảm thiểu phát thải và tác động của các chất ô nhiễm</w:t>
      </w:r>
      <w:r w:rsidRPr="00613B4A">
        <w:rPr>
          <w:b/>
          <w:noProof/>
        </w:rPr>
        <w:br/>
        <w:t>hữu cơ khó phân huỷ (POP) và thuỷ ngân thông qua quản lý vòng đời</w:t>
      </w:r>
      <w:r w:rsidRPr="00613B4A">
        <w:rPr>
          <w:b/>
          <w:noProof/>
        </w:rPr>
        <w:br/>
        <w:t>sản phẩm và nhãn sinh thái”</w:t>
      </w:r>
    </w:p>
    <w:p w14:paraId="48EE9193" w14:textId="77777777" w:rsidR="00B0148F" w:rsidRPr="00613B4A" w:rsidRDefault="00B0148F" w:rsidP="00B0148F">
      <w:pPr>
        <w:tabs>
          <w:tab w:val="left" w:leader="dot" w:pos="8789"/>
        </w:tabs>
        <w:spacing w:after="100"/>
        <w:jc w:val="both"/>
        <w:rPr>
          <w:b/>
          <w:lang w:val="vi-VN"/>
        </w:rPr>
      </w:pPr>
    </w:p>
    <w:p w14:paraId="6ADA24EB" w14:textId="45C80A6D" w:rsidR="00DA6A6E" w:rsidRPr="00613B4A" w:rsidRDefault="00B0148F" w:rsidP="009D0416">
      <w:pPr>
        <w:tabs>
          <w:tab w:val="left" w:leader="dot" w:pos="8789"/>
        </w:tabs>
        <w:spacing w:before="80" w:after="80"/>
        <w:ind w:firstLine="709"/>
        <w:jc w:val="both"/>
        <w:rPr>
          <w:b/>
          <w:sz w:val="26"/>
          <w:szCs w:val="26"/>
        </w:rPr>
      </w:pPr>
      <w:r w:rsidRPr="00613B4A">
        <w:rPr>
          <w:b/>
          <w:sz w:val="26"/>
          <w:szCs w:val="26"/>
          <w:lang w:val="vi-VN"/>
        </w:rPr>
        <w:t>1.</w:t>
      </w:r>
      <w:r w:rsidR="00DA6A6E" w:rsidRPr="00613B4A">
        <w:rPr>
          <w:b/>
          <w:sz w:val="26"/>
          <w:szCs w:val="26"/>
        </w:rPr>
        <w:t xml:space="preserve"> Cơ sở pháp lý thực hiện nhiệm vụ</w:t>
      </w:r>
    </w:p>
    <w:p w14:paraId="7AC1A8D1" w14:textId="77777777" w:rsidR="004B7462" w:rsidRPr="00613B4A" w:rsidRDefault="004B7462" w:rsidP="004B7462">
      <w:pPr>
        <w:widowControl w:val="0"/>
        <w:spacing w:before="120" w:after="120"/>
        <w:ind w:firstLine="709"/>
        <w:jc w:val="both"/>
        <w:rPr>
          <w:sz w:val="26"/>
          <w:szCs w:val="26"/>
          <w:lang w:val="it-IT"/>
        </w:rPr>
      </w:pPr>
      <w:r w:rsidRPr="00613B4A">
        <w:rPr>
          <w:sz w:val="26"/>
          <w:szCs w:val="26"/>
          <w:lang w:val="it-IT"/>
        </w:rPr>
        <w:t>Căn cứ Quyết định số 4056/QĐ-BTNMT ngày 26 tháng 12 năm 2023 của Bộ trưởng Bộ Tài nguyên và Môi trường về việc phê duyệt Văn kiện Dự án “Giảm phát thải và tác động của các chất ô nhiễm hữu cơ khó phân hủy (POP) và thủy ngân thông qua quản lý vòng đời sản phẩm và nhãn sinh thái”;</w:t>
      </w:r>
    </w:p>
    <w:p w14:paraId="3F5E6D54" w14:textId="192F454D" w:rsidR="004B7462" w:rsidRPr="00613B4A" w:rsidRDefault="004B7462" w:rsidP="004B7462">
      <w:pPr>
        <w:widowControl w:val="0"/>
        <w:spacing w:before="120" w:after="120"/>
        <w:jc w:val="both"/>
        <w:rPr>
          <w:sz w:val="26"/>
          <w:szCs w:val="26"/>
          <w:lang w:val="it-IT"/>
        </w:rPr>
      </w:pPr>
      <w:r w:rsidRPr="00613B4A">
        <w:rPr>
          <w:sz w:val="26"/>
          <w:szCs w:val="26"/>
          <w:lang w:val="it-IT"/>
        </w:rPr>
        <w:tab/>
        <w:t>Căn cứ Văn kiện Dự án bằng tiếng Anh được ký kết giữa Cục Kiểm soát ô nhiễm môi trường và UNDP ngày 23 và 24 tháng  năm 2024;</w:t>
      </w:r>
    </w:p>
    <w:p w14:paraId="2494FBDF" w14:textId="77777777" w:rsidR="004B7462" w:rsidRPr="00613B4A" w:rsidRDefault="004B7462" w:rsidP="004B7462">
      <w:pPr>
        <w:widowControl w:val="0"/>
        <w:spacing w:before="120" w:after="120"/>
        <w:jc w:val="both"/>
        <w:rPr>
          <w:sz w:val="26"/>
          <w:szCs w:val="26"/>
          <w:lang w:val="it-IT"/>
        </w:rPr>
      </w:pPr>
      <w:r w:rsidRPr="00613B4A">
        <w:rPr>
          <w:sz w:val="26"/>
          <w:szCs w:val="26"/>
          <w:lang w:val="it-IT"/>
        </w:rPr>
        <w:tab/>
        <w:t>Căn cứ Quyết định số 581/QĐ-BNNMT ngày 01 tháng 4 năm 2025 của Bộ trưởng Bộ Nông nghiệp và Môi trường về việc giao, điều chỉnh tên đơn vị thực hiện dự án đầu tư; nhiệm vụ chi thường xuyên theo các đơn vị quy định tại Nghị định số 35/2025/NĐ-CP;</w:t>
      </w:r>
    </w:p>
    <w:p w14:paraId="4F23A001" w14:textId="484A2917" w:rsidR="004B7462" w:rsidRDefault="004B7462" w:rsidP="004B7462">
      <w:pPr>
        <w:spacing w:before="60" w:after="60" w:line="264" w:lineRule="auto"/>
        <w:ind w:firstLine="720"/>
        <w:jc w:val="both"/>
        <w:rPr>
          <w:bCs/>
          <w:sz w:val="26"/>
          <w:szCs w:val="26"/>
        </w:rPr>
      </w:pPr>
      <w:r w:rsidRPr="00613B4A">
        <w:rPr>
          <w:sz w:val="26"/>
          <w:szCs w:val="26"/>
          <w:lang w:val="it-IT"/>
        </w:rPr>
        <w:t xml:space="preserve">Căn cứ các Quyết định: số 4238/QĐ-BTNMT ngày 26 tháng 12 năm 2024 của Bộ trưởng Bộ Tài nguyên và Môi trường về việc giao ngân sách nhà nước năm 2025; số 1550/QĐ-BNNMT ngày 21 tháng 5 năm 2025 của Bộ trưởng Bộ Nông nghiệp và Môi trường về việc giao dự toán chi ngân sách nhà nước năm 2025 (lần 2); số 2570/QĐ-BNNMT ngày 04 tháng 7 năm 2025 của Bộ trưởng Bộ Nông nghiệp và Môi trường về việc giao dự toán thu, chi ngân sách nhà nước năm 2025 sau sắp xếp; </w:t>
      </w:r>
      <w:r w:rsidR="006C5203" w:rsidRPr="006C5203">
        <w:rPr>
          <w:bCs/>
          <w:sz w:val="26"/>
          <w:szCs w:val="26"/>
        </w:rPr>
        <w:t xml:space="preserve">số 3276/QĐ-BNNMT ngày 19 tháng 8 năm 2025 về việc điều chỉnh dự toán thu, chi ngân sách nhà nước năm 2025; </w:t>
      </w:r>
      <w:r w:rsidRPr="00613B4A">
        <w:rPr>
          <w:sz w:val="26"/>
          <w:szCs w:val="26"/>
          <w:lang w:val="it-IT"/>
        </w:rPr>
        <w:t xml:space="preserve">và </w:t>
      </w:r>
      <w:r w:rsidRPr="00613B4A">
        <w:rPr>
          <w:bCs/>
          <w:sz w:val="26"/>
          <w:szCs w:val="26"/>
        </w:rPr>
        <w:t>số 4422/QĐ-BNNMT ngày 24 tháng 10 năm 2025 của Bộ trưởng Bộ Nông nghiệp và Môi trường về việc phân bổ dự toán còn lại thuộc Chương trình Mục tiêu quốc gia xây dựng nông thôn mới và điều chỉnh dự toán thu, chi ngân sách nhà nước năm 2025;</w:t>
      </w:r>
    </w:p>
    <w:p w14:paraId="24BE1DE2" w14:textId="77777777" w:rsidR="004B7462" w:rsidRPr="00613B4A" w:rsidRDefault="004B7462" w:rsidP="004B7462">
      <w:pPr>
        <w:widowControl w:val="0"/>
        <w:spacing w:before="120" w:after="120"/>
        <w:jc w:val="both"/>
        <w:rPr>
          <w:sz w:val="26"/>
          <w:szCs w:val="26"/>
          <w:lang w:val="it-IT"/>
        </w:rPr>
      </w:pPr>
      <w:r w:rsidRPr="00613B4A">
        <w:rPr>
          <w:sz w:val="26"/>
          <w:szCs w:val="26"/>
          <w:lang w:val="it-IT"/>
        </w:rPr>
        <w:tab/>
        <w:t>Căn cứ Quyết định số 3849/QĐ-BNNMT ngày 19 tháng 9 năm 2025 của Bộ trưởng Bộ Nông nghiệp và Môi trường về việc phê duyệt điều chỉnh Kế hoạch tổng thể thực hiện dự án, Kế hoạch thực hiện năm 2025 của Dự án “Giảm thiểu phát thải và tác động của các chất ô nhiễm hữu cơ khó phân hủy (POP) và thủy ngân thông qua quản lý vòng đời sản phẩm và nhãn sinh thái” do Quỹ Môi trường toàn cầu tài trợ ủy thác thông qua Chương trình Phát triển Liên hợp quốc (UNDP);</w:t>
      </w:r>
    </w:p>
    <w:p w14:paraId="2C8D3793" w14:textId="7784C1A5" w:rsidR="004B7462" w:rsidRDefault="004B7462" w:rsidP="004B7462">
      <w:pPr>
        <w:widowControl w:val="0"/>
        <w:spacing w:before="120" w:after="120"/>
        <w:jc w:val="both"/>
        <w:rPr>
          <w:sz w:val="26"/>
          <w:szCs w:val="26"/>
          <w:lang w:val="it-IT"/>
        </w:rPr>
      </w:pPr>
      <w:r w:rsidRPr="00613B4A">
        <w:rPr>
          <w:sz w:val="26"/>
          <w:szCs w:val="26"/>
          <w:lang w:val="it-IT"/>
        </w:rPr>
        <w:tab/>
        <w:t xml:space="preserve">Căn cứ Quyết định 885/QĐ-MT ngày 29 tháng 10 năm 2025 của Cục trưởng Cục Môi trường về việc phê duyệt Kế hoạch lựa chọn nhà thầu Dự án “Giảm thiểu phát thải </w:t>
      </w:r>
      <w:r w:rsidRPr="00613B4A">
        <w:rPr>
          <w:sz w:val="26"/>
          <w:szCs w:val="26"/>
          <w:lang w:val="it-IT"/>
        </w:rPr>
        <w:lastRenderedPageBreak/>
        <w:t>và tác động của các chất ô nhiễm hữu cơ khó phân huỷ (POP) và thuỷ ngân thông quan quản lý vòng đời sản phẩm và nhãn sinh thái” do Quỹ Môi trường toàn cầu tài trợ uỷ thác thông qua Chương trình Phát triển Liên hợp quốc (UNDP);</w:t>
      </w:r>
    </w:p>
    <w:p w14:paraId="3B05D1C0" w14:textId="320A562D" w:rsidR="006C5203" w:rsidRPr="006C5203" w:rsidRDefault="006C5203" w:rsidP="006C5203">
      <w:pPr>
        <w:widowControl w:val="0"/>
        <w:spacing w:before="120" w:after="120"/>
        <w:ind w:firstLine="709"/>
        <w:jc w:val="both"/>
        <w:rPr>
          <w:sz w:val="26"/>
          <w:szCs w:val="26"/>
          <w:lang w:val="it-IT"/>
        </w:rPr>
      </w:pPr>
      <w:r w:rsidRPr="006C5203">
        <w:rPr>
          <w:sz w:val="26"/>
          <w:szCs w:val="26"/>
          <w:lang w:val="it-IT"/>
        </w:rPr>
        <w:t>Căn cứ Quyết định số 641/QĐ-MT ngày 31 tháng 7 năm 2025 của Cục trưởng Cục Môi trường về việc phê duyệt nội dung, dự toán nhiệm vụ Đối ứng dự án “Giảm phát thải và tác động của các chất ô nhiễm hữu cơ khó phân hủy (POP) và thủy ngân thông qua quản lý vòng đời sản phẩm và nhãn sinh thái”;</w:t>
      </w:r>
    </w:p>
    <w:p w14:paraId="765D55BB" w14:textId="6382EE50" w:rsidR="004B7462" w:rsidRPr="00613B4A" w:rsidRDefault="004B7462" w:rsidP="004B7462">
      <w:pPr>
        <w:widowControl w:val="0"/>
        <w:spacing w:before="120" w:after="120"/>
        <w:ind w:firstLine="709"/>
        <w:jc w:val="both"/>
        <w:rPr>
          <w:sz w:val="26"/>
          <w:szCs w:val="26"/>
          <w:lang w:val="it-IT"/>
        </w:rPr>
      </w:pPr>
      <w:r w:rsidRPr="00613B4A">
        <w:rPr>
          <w:sz w:val="26"/>
          <w:szCs w:val="26"/>
          <w:lang w:val="it-IT"/>
        </w:rPr>
        <w:t>Căn cứ các Quyết định số 683/QĐ-BNNMT ngày 08 tháng 4 năm 2025 của Bộ trưởng Bộ Nông nghiệp và Môi trường về việc cử Đoàn cán bộ đi công tác tại Thụy Sỹ và Quyết định số 1123/QĐ-BNNMT ngày 25 tháng 4 năm 2025 của Bộ trưởng Bộ Nông nghiệp và Môi trường về việc điều chỉnh kinh phí Đoàn cán bộ đi công tác tại Thụy Sỹ.</w:t>
      </w:r>
    </w:p>
    <w:p w14:paraId="479289F9" w14:textId="77777777" w:rsidR="002E3001" w:rsidRPr="00613B4A" w:rsidRDefault="002E3001" w:rsidP="009D0416">
      <w:pPr>
        <w:tabs>
          <w:tab w:val="left" w:leader="dot" w:pos="8789"/>
        </w:tabs>
        <w:spacing w:before="80" w:after="80"/>
        <w:ind w:firstLine="709"/>
        <w:jc w:val="both"/>
        <w:rPr>
          <w:b/>
          <w:sz w:val="26"/>
          <w:szCs w:val="26"/>
        </w:rPr>
      </w:pPr>
      <w:r w:rsidRPr="00613B4A">
        <w:rPr>
          <w:b/>
          <w:sz w:val="26"/>
          <w:szCs w:val="26"/>
        </w:rPr>
        <w:t>2</w:t>
      </w:r>
      <w:r w:rsidR="00B0148F" w:rsidRPr="00613B4A">
        <w:rPr>
          <w:b/>
          <w:sz w:val="26"/>
          <w:szCs w:val="26"/>
          <w:lang w:val="vi-VN"/>
        </w:rPr>
        <w:t xml:space="preserve">. </w:t>
      </w:r>
      <w:r w:rsidRPr="00613B4A">
        <w:rPr>
          <w:b/>
          <w:sz w:val="26"/>
          <w:szCs w:val="26"/>
        </w:rPr>
        <w:t>Tổ chức thực hiện</w:t>
      </w:r>
    </w:p>
    <w:p w14:paraId="52E03C10" w14:textId="14A31321" w:rsidR="00B0148F" w:rsidRPr="00613B4A" w:rsidRDefault="002E3001" w:rsidP="009D0416">
      <w:pPr>
        <w:tabs>
          <w:tab w:val="left" w:leader="dot" w:pos="8789"/>
        </w:tabs>
        <w:spacing w:before="80" w:after="80"/>
        <w:ind w:firstLine="709"/>
        <w:jc w:val="both"/>
        <w:rPr>
          <w:sz w:val="26"/>
          <w:szCs w:val="26"/>
        </w:rPr>
      </w:pPr>
      <w:r w:rsidRPr="00613B4A">
        <w:rPr>
          <w:b/>
          <w:sz w:val="26"/>
          <w:szCs w:val="26"/>
        </w:rPr>
        <w:t xml:space="preserve">- </w:t>
      </w:r>
      <w:r w:rsidR="00B0148F" w:rsidRPr="00613B4A">
        <w:rPr>
          <w:b/>
          <w:sz w:val="26"/>
          <w:szCs w:val="26"/>
          <w:lang w:val="vi-VN"/>
        </w:rPr>
        <w:t>Cơ quan chủ trì:</w:t>
      </w:r>
      <w:r w:rsidR="00B0148F" w:rsidRPr="00613B4A">
        <w:rPr>
          <w:sz w:val="26"/>
          <w:szCs w:val="26"/>
          <w:lang w:val="vi-VN"/>
        </w:rPr>
        <w:t xml:space="preserve"> </w:t>
      </w:r>
      <w:r w:rsidR="004C3336" w:rsidRPr="00613B4A">
        <w:rPr>
          <w:sz w:val="26"/>
          <w:szCs w:val="26"/>
        </w:rPr>
        <w:t>Cục Môi trường</w:t>
      </w:r>
      <w:r w:rsidRPr="00613B4A">
        <w:rPr>
          <w:sz w:val="26"/>
          <w:szCs w:val="26"/>
        </w:rPr>
        <w:t>.</w:t>
      </w:r>
    </w:p>
    <w:p w14:paraId="7F6D19A9" w14:textId="0094505F" w:rsidR="00B0148F" w:rsidRPr="00613B4A" w:rsidRDefault="0038321C" w:rsidP="009D0416">
      <w:pPr>
        <w:tabs>
          <w:tab w:val="left" w:leader="dot" w:pos="8789"/>
        </w:tabs>
        <w:spacing w:before="80" w:after="80"/>
        <w:ind w:firstLine="709"/>
        <w:jc w:val="both"/>
        <w:rPr>
          <w:b/>
          <w:sz w:val="26"/>
          <w:szCs w:val="26"/>
          <w:lang w:val="vi-VN"/>
        </w:rPr>
      </w:pPr>
      <w:r w:rsidRPr="00613B4A">
        <w:rPr>
          <w:b/>
          <w:sz w:val="26"/>
          <w:szCs w:val="26"/>
        </w:rPr>
        <w:t xml:space="preserve">- </w:t>
      </w:r>
      <w:r w:rsidR="00B0148F" w:rsidRPr="00613B4A">
        <w:rPr>
          <w:b/>
          <w:sz w:val="26"/>
          <w:szCs w:val="26"/>
          <w:lang w:val="vi-VN"/>
        </w:rPr>
        <w:t>Đơn vị thực hiện:</w:t>
      </w:r>
      <w:r w:rsidR="00B0148F" w:rsidRPr="00613B4A">
        <w:rPr>
          <w:sz w:val="26"/>
          <w:szCs w:val="26"/>
          <w:lang w:val="vi-VN"/>
        </w:rPr>
        <w:t xml:space="preserve"> </w:t>
      </w:r>
      <w:r w:rsidR="009367F4" w:rsidRPr="00613B4A">
        <w:rPr>
          <w:sz w:val="26"/>
          <w:szCs w:val="26"/>
          <w:lang w:val="vi-VN"/>
        </w:rPr>
        <w:t>Ban</w:t>
      </w:r>
      <w:r w:rsidRPr="00613B4A">
        <w:rPr>
          <w:sz w:val="26"/>
          <w:szCs w:val="26"/>
        </w:rPr>
        <w:t xml:space="preserve"> q</w:t>
      </w:r>
      <w:r w:rsidR="009367F4" w:rsidRPr="00613B4A">
        <w:rPr>
          <w:sz w:val="26"/>
          <w:szCs w:val="26"/>
          <w:lang w:val="vi-VN"/>
        </w:rPr>
        <w:t>uản lý Dự án</w:t>
      </w:r>
      <w:r w:rsidR="00FA622F" w:rsidRPr="00613B4A">
        <w:rPr>
          <w:sz w:val="26"/>
          <w:szCs w:val="26"/>
          <w:lang w:val="vi-VN"/>
        </w:rPr>
        <w:t xml:space="preserve"> </w:t>
      </w:r>
      <w:r w:rsidR="009367F4" w:rsidRPr="00613B4A">
        <w:rPr>
          <w:bCs/>
          <w:sz w:val="26"/>
          <w:szCs w:val="26"/>
          <w:lang w:val="vi-VN"/>
        </w:rPr>
        <w:t>“Giảm thiểu phát thải và tác động của các chất ô nhiễm hữu cơ khó phân hủy (POP) và thủy ngân thông qua quản lý vòng đời sản phẩm và nhãn sinh thái.”</w:t>
      </w:r>
    </w:p>
    <w:p w14:paraId="6615579F" w14:textId="7B218451" w:rsidR="00B0148F" w:rsidRPr="00613B4A" w:rsidRDefault="00EC0CA7" w:rsidP="009D0416">
      <w:pPr>
        <w:tabs>
          <w:tab w:val="left" w:leader="dot" w:pos="8789"/>
        </w:tabs>
        <w:spacing w:before="80" w:after="80"/>
        <w:ind w:firstLine="709"/>
        <w:jc w:val="both"/>
        <w:rPr>
          <w:b/>
          <w:sz w:val="26"/>
          <w:szCs w:val="26"/>
          <w:lang w:val="vi-VN"/>
        </w:rPr>
      </w:pPr>
      <w:r w:rsidRPr="00613B4A">
        <w:rPr>
          <w:b/>
          <w:sz w:val="26"/>
          <w:szCs w:val="26"/>
          <w:lang w:val="pt-BR"/>
        </w:rPr>
        <w:t xml:space="preserve">- </w:t>
      </w:r>
      <w:r w:rsidR="00B0148F" w:rsidRPr="00613B4A">
        <w:rPr>
          <w:b/>
          <w:sz w:val="26"/>
          <w:szCs w:val="26"/>
          <w:lang w:val="pt-BR"/>
        </w:rPr>
        <w:t>Đơn vị phối hợp thực hiện</w:t>
      </w:r>
    </w:p>
    <w:bookmarkEnd w:id="0"/>
    <w:bookmarkEnd w:id="1"/>
    <w:bookmarkEnd w:id="2"/>
    <w:bookmarkEnd w:id="3"/>
    <w:p w14:paraId="5BCF63A6" w14:textId="027421D1" w:rsidR="00B0148F" w:rsidRPr="00613B4A" w:rsidRDefault="001E7B9A" w:rsidP="009D0416">
      <w:pPr>
        <w:spacing w:before="80" w:after="80"/>
        <w:ind w:firstLine="720"/>
        <w:jc w:val="both"/>
        <w:rPr>
          <w:sz w:val="26"/>
          <w:szCs w:val="26"/>
          <w:lang w:val="vi-VN"/>
        </w:rPr>
      </w:pPr>
      <w:r w:rsidRPr="00613B4A">
        <w:rPr>
          <w:sz w:val="26"/>
          <w:szCs w:val="26"/>
          <w:lang w:val="pt-BR"/>
        </w:rPr>
        <w:t xml:space="preserve">+ </w:t>
      </w:r>
      <w:r w:rsidR="00B0148F" w:rsidRPr="00613B4A">
        <w:rPr>
          <w:sz w:val="26"/>
          <w:szCs w:val="26"/>
          <w:lang w:val="pt-BR"/>
        </w:rPr>
        <w:t>Các đơn vị trực thuộc Cục</w:t>
      </w:r>
      <w:r w:rsidR="00B0148F" w:rsidRPr="00613B4A">
        <w:rPr>
          <w:sz w:val="26"/>
          <w:szCs w:val="26"/>
          <w:lang w:val="vi-VN"/>
        </w:rPr>
        <w:t xml:space="preserve"> </w:t>
      </w:r>
      <w:r w:rsidR="004C3336" w:rsidRPr="00613B4A">
        <w:rPr>
          <w:sz w:val="26"/>
          <w:szCs w:val="26"/>
        </w:rPr>
        <w:t>M</w:t>
      </w:r>
      <w:r w:rsidR="00B0148F" w:rsidRPr="00613B4A">
        <w:rPr>
          <w:sz w:val="26"/>
          <w:szCs w:val="26"/>
          <w:lang w:val="vi-VN"/>
        </w:rPr>
        <w:t>ôi trường</w:t>
      </w:r>
      <w:r w:rsidR="00B0148F" w:rsidRPr="00613B4A">
        <w:rPr>
          <w:sz w:val="26"/>
          <w:szCs w:val="26"/>
          <w:lang w:val="pt-BR"/>
        </w:rPr>
        <w:t xml:space="preserve">: </w:t>
      </w:r>
      <w:r w:rsidR="00F10CD2" w:rsidRPr="00613B4A">
        <w:rPr>
          <w:sz w:val="26"/>
          <w:szCs w:val="26"/>
          <w:lang w:val="pt-BR"/>
        </w:rPr>
        <w:t>Phòng Kế hoạch - Tài chính, Văn phòng Cục</w:t>
      </w:r>
      <w:r w:rsidRPr="00613B4A">
        <w:rPr>
          <w:sz w:val="26"/>
          <w:szCs w:val="26"/>
          <w:lang w:val="pt-BR"/>
        </w:rPr>
        <w:t>.</w:t>
      </w:r>
    </w:p>
    <w:p w14:paraId="29ACBEAE" w14:textId="3A31C425" w:rsidR="00F44BD1" w:rsidRPr="00613B4A" w:rsidRDefault="00F44BD1" w:rsidP="00F44BD1">
      <w:pPr>
        <w:spacing w:before="80" w:after="80"/>
        <w:ind w:firstLine="720"/>
        <w:jc w:val="both"/>
        <w:rPr>
          <w:sz w:val="26"/>
          <w:szCs w:val="26"/>
          <w:lang w:val="pt-BR"/>
        </w:rPr>
      </w:pPr>
      <w:r w:rsidRPr="00613B4A">
        <w:rPr>
          <w:sz w:val="26"/>
          <w:szCs w:val="26"/>
          <w:lang w:val="pt-BR"/>
        </w:rPr>
        <w:t>+ Các đơn vị trực thuộc Bộ Nông nghiệp và Môi trường: Vụ Hợp tác quốc tế, Vụ Kế hoạch - Tài chính, Quỹ Bảo vệ môi trường Việt Nam.</w:t>
      </w:r>
    </w:p>
    <w:p w14:paraId="631BEB1B" w14:textId="78C0DB57" w:rsidR="00F44BD1" w:rsidRPr="00613B4A" w:rsidRDefault="00F44BD1" w:rsidP="00F44BD1">
      <w:pPr>
        <w:spacing w:before="80" w:after="80"/>
        <w:ind w:firstLine="720"/>
        <w:jc w:val="both"/>
        <w:rPr>
          <w:sz w:val="26"/>
          <w:szCs w:val="26"/>
          <w:lang w:val="pt-BR"/>
        </w:rPr>
      </w:pPr>
      <w:r w:rsidRPr="00613B4A">
        <w:rPr>
          <w:sz w:val="26"/>
          <w:szCs w:val="26"/>
          <w:lang w:val="pt-BR"/>
        </w:rPr>
        <w:t>+ Các Bộ, ngành liên quan: Bộ Y tế, Bộ Công Thương</w:t>
      </w:r>
      <w:r w:rsidR="00255589" w:rsidRPr="00613B4A">
        <w:rPr>
          <w:sz w:val="26"/>
          <w:szCs w:val="26"/>
          <w:lang w:val="pt-BR"/>
        </w:rPr>
        <w:t>.</w:t>
      </w:r>
    </w:p>
    <w:p w14:paraId="20739CCD" w14:textId="4049BF94" w:rsidR="00B0148F" w:rsidRPr="00613B4A" w:rsidRDefault="00065F21" w:rsidP="009D0416">
      <w:pPr>
        <w:tabs>
          <w:tab w:val="left" w:leader="dot" w:pos="8789"/>
        </w:tabs>
        <w:spacing w:before="80" w:after="80"/>
        <w:ind w:firstLine="709"/>
        <w:jc w:val="both"/>
        <w:rPr>
          <w:sz w:val="26"/>
          <w:szCs w:val="26"/>
        </w:rPr>
      </w:pPr>
      <w:r w:rsidRPr="00613B4A">
        <w:rPr>
          <w:b/>
          <w:sz w:val="26"/>
          <w:szCs w:val="26"/>
        </w:rPr>
        <w:t>3</w:t>
      </w:r>
      <w:r w:rsidR="00B0148F" w:rsidRPr="00613B4A">
        <w:rPr>
          <w:b/>
          <w:sz w:val="26"/>
          <w:szCs w:val="26"/>
          <w:lang w:val="vi-VN"/>
        </w:rPr>
        <w:t>.</w:t>
      </w:r>
      <w:r w:rsidRPr="00613B4A">
        <w:rPr>
          <w:b/>
          <w:sz w:val="26"/>
          <w:szCs w:val="26"/>
        </w:rPr>
        <w:t xml:space="preserve"> Kết quả thực hiện:</w:t>
      </w:r>
    </w:p>
    <w:p w14:paraId="4F336A4B" w14:textId="6C3CE674" w:rsidR="00B0148F" w:rsidRPr="00613B4A" w:rsidRDefault="005A676A" w:rsidP="009D0416">
      <w:pPr>
        <w:tabs>
          <w:tab w:val="left" w:leader="dot" w:pos="8789"/>
        </w:tabs>
        <w:spacing w:before="80" w:after="80"/>
        <w:ind w:firstLine="709"/>
        <w:jc w:val="both"/>
        <w:rPr>
          <w:b/>
          <w:i/>
          <w:sz w:val="26"/>
          <w:szCs w:val="26"/>
        </w:rPr>
      </w:pPr>
      <w:r w:rsidRPr="00613B4A">
        <w:rPr>
          <w:b/>
          <w:i/>
          <w:iCs/>
          <w:sz w:val="26"/>
          <w:szCs w:val="26"/>
        </w:rPr>
        <w:t>3</w:t>
      </w:r>
      <w:r w:rsidR="00B0148F" w:rsidRPr="00613B4A">
        <w:rPr>
          <w:b/>
          <w:i/>
          <w:iCs/>
          <w:sz w:val="26"/>
          <w:szCs w:val="26"/>
          <w:lang w:val="vi-VN"/>
        </w:rPr>
        <w:t>.1.</w:t>
      </w:r>
      <w:r w:rsidR="00415970" w:rsidRPr="00613B4A">
        <w:rPr>
          <w:b/>
          <w:i/>
          <w:sz w:val="26"/>
          <w:szCs w:val="26"/>
          <w:lang w:val="vi-VN"/>
        </w:rPr>
        <w:t xml:space="preserve"> </w:t>
      </w:r>
      <w:r w:rsidRPr="00613B4A">
        <w:rPr>
          <w:b/>
          <w:i/>
          <w:sz w:val="26"/>
          <w:szCs w:val="26"/>
        </w:rPr>
        <w:t xml:space="preserve">Tổ chức Đoàn công tác </w:t>
      </w:r>
      <w:r w:rsidR="00D1220C">
        <w:rPr>
          <w:b/>
          <w:i/>
          <w:sz w:val="26"/>
          <w:szCs w:val="26"/>
        </w:rPr>
        <w:t xml:space="preserve">tham dự </w:t>
      </w:r>
      <w:r w:rsidR="00D1220C" w:rsidRPr="00D1220C">
        <w:rPr>
          <w:b/>
          <w:i/>
          <w:sz w:val="26"/>
          <w:szCs w:val="26"/>
        </w:rPr>
        <w:t>Hội nghị các bên tham gia các Công ước Basel, Rotterdam và Stockholm năm 2025</w:t>
      </w:r>
    </w:p>
    <w:p w14:paraId="51A6F3F8" w14:textId="25709D83" w:rsidR="004B7462" w:rsidRPr="00613B4A" w:rsidRDefault="004B7462" w:rsidP="009D0416">
      <w:pPr>
        <w:tabs>
          <w:tab w:val="left" w:leader="dot" w:pos="8789"/>
        </w:tabs>
        <w:spacing w:before="80" w:after="80"/>
        <w:ind w:firstLine="709"/>
        <w:jc w:val="both"/>
        <w:rPr>
          <w:iCs/>
          <w:sz w:val="26"/>
          <w:szCs w:val="26"/>
        </w:rPr>
      </w:pPr>
      <w:r w:rsidRPr="00613B4A">
        <w:rPr>
          <w:iCs/>
          <w:sz w:val="26"/>
          <w:szCs w:val="26"/>
        </w:rPr>
        <w:t xml:space="preserve">Ban quản lý Dự án đã tổ chức </w:t>
      </w:r>
      <w:r w:rsidR="0065076E" w:rsidRPr="00613B4A">
        <w:rPr>
          <w:iCs/>
          <w:sz w:val="26"/>
          <w:szCs w:val="26"/>
        </w:rPr>
        <w:t xml:space="preserve">một đoàn gồm 06 thành viên là lãnh đạo Bộ NNMT, Cục Môi trường, Vụ HTQT và chuyên viên các phòng ban liên quan của Bộ NNMT và Cục Môi trường tham gia Hội nghị các bên liên quan tham gia Công ước </w:t>
      </w:r>
      <w:r w:rsidR="00DB7D6F" w:rsidRPr="00DB7D6F">
        <w:rPr>
          <w:iCs/>
          <w:sz w:val="26"/>
          <w:szCs w:val="26"/>
        </w:rPr>
        <w:t>Basel, Rotterdam và Stockholm năm 2025</w:t>
      </w:r>
      <w:r w:rsidR="0065076E" w:rsidRPr="00613B4A">
        <w:rPr>
          <w:iCs/>
          <w:sz w:val="26"/>
          <w:szCs w:val="26"/>
        </w:rPr>
        <w:t xml:space="preserve"> tại Giơnevơ, Thụy Sỹ, từ ngày 2</w:t>
      </w:r>
      <w:r w:rsidR="0065076E" w:rsidRPr="00DB7D6F">
        <w:rPr>
          <w:iCs/>
          <w:sz w:val="26"/>
          <w:szCs w:val="26"/>
        </w:rPr>
        <w:t>8 tháng 4 năm 2025 đến ngày ngày 09 tháng 5 năm 2025</w:t>
      </w:r>
      <w:r w:rsidR="0065076E" w:rsidRPr="00613B4A">
        <w:rPr>
          <w:iCs/>
          <w:sz w:val="26"/>
          <w:szCs w:val="26"/>
        </w:rPr>
        <w:t>.</w:t>
      </w:r>
    </w:p>
    <w:p w14:paraId="2A60DFA4" w14:textId="20AED88D" w:rsidR="0065076E" w:rsidRPr="00613B4A" w:rsidRDefault="0065076E" w:rsidP="009D0416">
      <w:pPr>
        <w:tabs>
          <w:tab w:val="left" w:leader="dot" w:pos="8789"/>
        </w:tabs>
        <w:spacing w:before="80" w:after="80"/>
        <w:ind w:firstLine="709"/>
        <w:jc w:val="both"/>
        <w:rPr>
          <w:iCs/>
          <w:sz w:val="26"/>
          <w:szCs w:val="26"/>
        </w:rPr>
      </w:pPr>
      <w:r w:rsidRPr="00613B4A">
        <w:rPr>
          <w:i/>
          <w:sz w:val="26"/>
          <w:szCs w:val="26"/>
        </w:rPr>
        <w:t>(Chi tiết xem Báo cáo tham gia sự kiện đính kèm Báo cáo này)</w:t>
      </w:r>
    </w:p>
    <w:p w14:paraId="4180ECCD" w14:textId="64F9FE1F" w:rsidR="00851F83" w:rsidRPr="00613B4A" w:rsidRDefault="005A676A" w:rsidP="009D0416">
      <w:pPr>
        <w:tabs>
          <w:tab w:val="left" w:leader="dot" w:pos="8789"/>
        </w:tabs>
        <w:spacing w:before="80" w:after="80"/>
        <w:ind w:firstLine="709"/>
        <w:jc w:val="both"/>
        <w:rPr>
          <w:b/>
          <w:i/>
          <w:sz w:val="26"/>
          <w:szCs w:val="26"/>
        </w:rPr>
      </w:pPr>
      <w:r w:rsidRPr="00613B4A">
        <w:rPr>
          <w:b/>
          <w:i/>
          <w:sz w:val="26"/>
          <w:szCs w:val="26"/>
        </w:rPr>
        <w:t>3</w:t>
      </w:r>
      <w:r w:rsidR="00B0148F" w:rsidRPr="00613B4A">
        <w:rPr>
          <w:b/>
          <w:i/>
          <w:sz w:val="26"/>
          <w:szCs w:val="26"/>
          <w:lang w:val="vi-VN"/>
        </w:rPr>
        <w:t>.</w:t>
      </w:r>
      <w:r w:rsidR="00415970" w:rsidRPr="00613B4A">
        <w:rPr>
          <w:b/>
          <w:i/>
          <w:sz w:val="26"/>
          <w:szCs w:val="26"/>
          <w:lang w:val="vi-VN"/>
        </w:rPr>
        <w:t>2</w:t>
      </w:r>
      <w:r w:rsidR="00F10CD2" w:rsidRPr="00613B4A">
        <w:rPr>
          <w:b/>
          <w:i/>
          <w:sz w:val="26"/>
          <w:szCs w:val="26"/>
          <w:lang w:val="vi-VN"/>
        </w:rPr>
        <w:t>.</w:t>
      </w:r>
      <w:r w:rsidR="00B0148F" w:rsidRPr="00613B4A">
        <w:rPr>
          <w:b/>
          <w:i/>
          <w:sz w:val="26"/>
          <w:szCs w:val="26"/>
          <w:lang w:val="vi-VN"/>
        </w:rPr>
        <w:t xml:space="preserve"> </w:t>
      </w:r>
      <w:r w:rsidR="005521C2" w:rsidRPr="00613B4A">
        <w:rPr>
          <w:b/>
          <w:i/>
          <w:sz w:val="26"/>
          <w:szCs w:val="26"/>
        </w:rPr>
        <w:t xml:space="preserve">Tổ chức </w:t>
      </w:r>
      <w:r w:rsidR="00851F83" w:rsidRPr="00613B4A">
        <w:rPr>
          <w:b/>
          <w:i/>
          <w:sz w:val="26"/>
          <w:szCs w:val="26"/>
        </w:rPr>
        <w:t>Hội thảo</w:t>
      </w:r>
      <w:r w:rsidRPr="00613B4A">
        <w:rPr>
          <w:b/>
          <w:i/>
          <w:sz w:val="26"/>
          <w:szCs w:val="26"/>
        </w:rPr>
        <w:t xml:space="preserve"> khởi động dự án</w:t>
      </w:r>
    </w:p>
    <w:p w14:paraId="61EBE87F" w14:textId="678ECBEB" w:rsidR="0065076E" w:rsidRPr="00613B4A" w:rsidRDefault="0065076E" w:rsidP="0065076E">
      <w:pPr>
        <w:spacing w:before="80" w:after="80"/>
        <w:ind w:firstLine="709"/>
        <w:jc w:val="both"/>
        <w:rPr>
          <w:iCs/>
          <w:sz w:val="26"/>
          <w:szCs w:val="26"/>
        </w:rPr>
      </w:pPr>
      <w:bookmarkStart w:id="4" w:name="_Hlk226726360"/>
      <w:r w:rsidRPr="00613B4A">
        <w:rPr>
          <w:iCs/>
          <w:sz w:val="26"/>
          <w:szCs w:val="26"/>
        </w:rPr>
        <w:t xml:space="preserve">Ban quản lý Dự án đã tổ chức Hội thảo khởi động Dự án vào ngày </w:t>
      </w:r>
      <w:r w:rsidR="00426445" w:rsidRPr="00DB7D6F">
        <w:rPr>
          <w:iCs/>
          <w:sz w:val="26"/>
          <w:szCs w:val="26"/>
        </w:rPr>
        <w:t>11</w:t>
      </w:r>
      <w:r w:rsidRPr="00DB7D6F">
        <w:rPr>
          <w:iCs/>
          <w:sz w:val="26"/>
          <w:szCs w:val="26"/>
        </w:rPr>
        <w:t xml:space="preserve"> tháng </w:t>
      </w:r>
      <w:r w:rsidR="00426445" w:rsidRPr="00DB7D6F">
        <w:rPr>
          <w:iCs/>
          <w:sz w:val="26"/>
          <w:szCs w:val="26"/>
        </w:rPr>
        <w:t>7</w:t>
      </w:r>
      <w:r w:rsidRPr="00DB7D6F">
        <w:rPr>
          <w:iCs/>
          <w:sz w:val="26"/>
          <w:szCs w:val="26"/>
        </w:rPr>
        <w:t xml:space="preserve"> </w:t>
      </w:r>
      <w:r w:rsidRPr="00613B4A">
        <w:rPr>
          <w:iCs/>
          <w:sz w:val="26"/>
          <w:szCs w:val="26"/>
        </w:rPr>
        <w:t>năm 2025 tại thành phố Hà Nội</w:t>
      </w:r>
      <w:bookmarkEnd w:id="4"/>
      <w:r w:rsidRPr="00613B4A">
        <w:rPr>
          <w:iCs/>
          <w:sz w:val="26"/>
          <w:szCs w:val="26"/>
        </w:rPr>
        <w:t>.</w:t>
      </w:r>
    </w:p>
    <w:p w14:paraId="6596D236" w14:textId="5962C2D0" w:rsidR="0065076E" w:rsidRPr="00613B4A" w:rsidRDefault="0065076E" w:rsidP="0065076E">
      <w:pPr>
        <w:spacing w:before="80" w:after="80"/>
        <w:jc w:val="both"/>
        <w:rPr>
          <w:i/>
          <w:sz w:val="26"/>
          <w:szCs w:val="26"/>
        </w:rPr>
      </w:pPr>
      <w:r w:rsidRPr="00613B4A">
        <w:rPr>
          <w:iCs/>
          <w:sz w:val="26"/>
          <w:szCs w:val="26"/>
        </w:rPr>
        <w:tab/>
      </w:r>
      <w:r w:rsidRPr="00613B4A">
        <w:rPr>
          <w:i/>
          <w:sz w:val="26"/>
          <w:szCs w:val="26"/>
        </w:rPr>
        <w:t>(Chi tiết xem Báo cáo tổ chức Hội thảo đính kèm Báo cáo này)</w:t>
      </w:r>
    </w:p>
    <w:p w14:paraId="0A093EA8" w14:textId="29DDF17B" w:rsidR="00851F83" w:rsidRPr="00DB7D6F" w:rsidRDefault="005A676A" w:rsidP="00DB7D6F">
      <w:pPr>
        <w:spacing w:before="120" w:after="120"/>
        <w:ind w:firstLine="709"/>
        <w:jc w:val="both"/>
        <w:rPr>
          <w:bCs/>
          <w:i/>
          <w:iCs/>
        </w:rPr>
      </w:pPr>
      <w:r w:rsidRPr="00613B4A">
        <w:rPr>
          <w:b/>
          <w:i/>
          <w:iCs/>
          <w:sz w:val="26"/>
          <w:szCs w:val="26"/>
        </w:rPr>
        <w:t>3.3</w:t>
      </w:r>
      <w:r w:rsidR="005521C2" w:rsidRPr="00613B4A">
        <w:rPr>
          <w:b/>
          <w:i/>
          <w:iCs/>
          <w:sz w:val="26"/>
          <w:szCs w:val="26"/>
        </w:rPr>
        <w:t xml:space="preserve">. </w:t>
      </w:r>
      <w:r w:rsidRPr="00613B4A">
        <w:rPr>
          <w:b/>
          <w:i/>
          <w:iCs/>
          <w:sz w:val="26"/>
          <w:szCs w:val="26"/>
        </w:rPr>
        <w:t xml:space="preserve">Tổ chức </w:t>
      </w:r>
      <w:r w:rsidR="00DB7D6F" w:rsidRPr="00DB7D6F">
        <w:rPr>
          <w:b/>
          <w:i/>
          <w:iCs/>
          <w:sz w:val="26"/>
          <w:szCs w:val="26"/>
        </w:rPr>
        <w:t>Hội thảo khoa học về đánh giá hiện trạng nhập khẩu và sử dụng các chất POP tại Việt Nam (01 ngày, tại Thành phố Hà Nội)</w:t>
      </w:r>
    </w:p>
    <w:p w14:paraId="1FB55FC4" w14:textId="34A2303F" w:rsidR="00F10CD2" w:rsidRPr="00613B4A" w:rsidRDefault="00F10CD2" w:rsidP="009D0416">
      <w:pPr>
        <w:spacing w:before="80" w:after="80"/>
        <w:jc w:val="both"/>
        <w:rPr>
          <w:iCs/>
          <w:sz w:val="26"/>
          <w:szCs w:val="26"/>
        </w:rPr>
      </w:pPr>
      <w:r w:rsidRPr="00613B4A">
        <w:rPr>
          <w:iCs/>
          <w:sz w:val="26"/>
          <w:szCs w:val="26"/>
          <w:lang w:val="vi-VN"/>
        </w:rPr>
        <w:tab/>
      </w:r>
      <w:r w:rsidR="00851F83" w:rsidRPr="00613B4A">
        <w:rPr>
          <w:iCs/>
          <w:sz w:val="26"/>
          <w:szCs w:val="26"/>
        </w:rPr>
        <w:t>Ban quản lý Dự án đã tổ chức Hội thảo khoa học về đánh giá hiện trạng nhập khẩu và sử dụng các chất POP tại Việt Nam</w:t>
      </w:r>
      <w:r w:rsidR="005521C2" w:rsidRPr="00613B4A">
        <w:rPr>
          <w:iCs/>
          <w:sz w:val="26"/>
          <w:szCs w:val="26"/>
        </w:rPr>
        <w:t xml:space="preserve"> vào ngày 27 tháng 11 năm 2025</w:t>
      </w:r>
      <w:r w:rsidR="00851F83" w:rsidRPr="00613B4A">
        <w:rPr>
          <w:iCs/>
          <w:sz w:val="26"/>
          <w:szCs w:val="26"/>
        </w:rPr>
        <w:t xml:space="preserve"> tại thành phố Hà Nội</w:t>
      </w:r>
      <w:r w:rsidR="002F3B54" w:rsidRPr="00613B4A">
        <w:rPr>
          <w:iCs/>
          <w:sz w:val="26"/>
          <w:szCs w:val="26"/>
        </w:rPr>
        <w:t>.</w:t>
      </w:r>
    </w:p>
    <w:p w14:paraId="4D21A7FE" w14:textId="085D92C5" w:rsidR="004B7462" w:rsidRPr="00613B4A" w:rsidRDefault="004B7462" w:rsidP="009D0416">
      <w:pPr>
        <w:spacing w:before="80" w:after="80"/>
        <w:jc w:val="both"/>
        <w:rPr>
          <w:i/>
          <w:sz w:val="26"/>
          <w:szCs w:val="26"/>
        </w:rPr>
      </w:pPr>
      <w:r w:rsidRPr="00613B4A">
        <w:rPr>
          <w:iCs/>
          <w:sz w:val="26"/>
          <w:szCs w:val="26"/>
        </w:rPr>
        <w:tab/>
      </w:r>
      <w:r w:rsidRPr="00613B4A">
        <w:rPr>
          <w:i/>
          <w:sz w:val="26"/>
          <w:szCs w:val="26"/>
        </w:rPr>
        <w:t>(Chi tiết xem Báo cáo tổ chức Hội thảo đính kèm Báo cáo này)</w:t>
      </w:r>
    </w:p>
    <w:p w14:paraId="1DF0E8FE" w14:textId="0AD563E1" w:rsidR="007125B7" w:rsidRPr="00613B4A" w:rsidRDefault="005A676A" w:rsidP="009D0416">
      <w:pPr>
        <w:tabs>
          <w:tab w:val="left" w:leader="dot" w:pos="8789"/>
        </w:tabs>
        <w:spacing w:before="80" w:after="80"/>
        <w:ind w:firstLine="709"/>
        <w:jc w:val="both"/>
        <w:rPr>
          <w:b/>
          <w:bCs/>
          <w:i/>
          <w:sz w:val="26"/>
          <w:szCs w:val="26"/>
          <w:lang w:val="vi-VN"/>
        </w:rPr>
      </w:pPr>
      <w:r w:rsidRPr="00613B4A">
        <w:rPr>
          <w:b/>
          <w:i/>
          <w:iCs/>
          <w:sz w:val="26"/>
          <w:szCs w:val="26"/>
        </w:rPr>
        <w:t>3.</w:t>
      </w:r>
      <w:r w:rsidR="007125B7" w:rsidRPr="00613B4A">
        <w:rPr>
          <w:b/>
          <w:bCs/>
          <w:i/>
          <w:sz w:val="26"/>
          <w:szCs w:val="26"/>
          <w:lang w:val="vi-VN"/>
        </w:rPr>
        <w:t xml:space="preserve">4. </w:t>
      </w:r>
      <w:r w:rsidRPr="00613B4A">
        <w:rPr>
          <w:b/>
          <w:bCs/>
          <w:i/>
          <w:sz w:val="26"/>
          <w:szCs w:val="26"/>
        </w:rPr>
        <w:t xml:space="preserve">Các hoạt động </w:t>
      </w:r>
      <w:r w:rsidR="00FE5CB8" w:rsidRPr="00613B4A">
        <w:rPr>
          <w:b/>
          <w:bCs/>
          <w:i/>
          <w:sz w:val="26"/>
          <w:szCs w:val="26"/>
        </w:rPr>
        <w:t xml:space="preserve">khác </w:t>
      </w:r>
    </w:p>
    <w:p w14:paraId="39BFDC63" w14:textId="3A50C4B1" w:rsidR="00E336F7" w:rsidRPr="00613B4A" w:rsidRDefault="00E336F7" w:rsidP="00E336F7">
      <w:pPr>
        <w:spacing w:before="80" w:after="80"/>
        <w:ind w:firstLine="720"/>
        <w:jc w:val="both"/>
        <w:rPr>
          <w:sz w:val="26"/>
          <w:szCs w:val="26"/>
          <w:lang w:val="pt-BR"/>
        </w:rPr>
      </w:pPr>
      <w:bookmarkStart w:id="5" w:name="_Hlk226726446"/>
      <w:r w:rsidRPr="00613B4A">
        <w:rPr>
          <w:sz w:val="26"/>
          <w:szCs w:val="26"/>
          <w:lang w:val="pt-BR"/>
        </w:rPr>
        <w:lastRenderedPageBreak/>
        <w:t xml:space="preserve">- </w:t>
      </w:r>
      <w:r w:rsidR="00DB7D6F">
        <w:rPr>
          <w:sz w:val="26"/>
          <w:szCs w:val="26"/>
          <w:lang w:val="pt-BR"/>
        </w:rPr>
        <w:t>Xây dựng và trình p</w:t>
      </w:r>
      <w:r w:rsidRPr="00613B4A">
        <w:rPr>
          <w:sz w:val="26"/>
          <w:szCs w:val="26"/>
          <w:lang w:val="pt-BR"/>
        </w:rPr>
        <w:t>hê duyệt K</w:t>
      </w:r>
      <w:r w:rsidR="00FE5CB8" w:rsidRPr="00613B4A">
        <w:rPr>
          <w:sz w:val="26"/>
          <w:szCs w:val="26"/>
          <w:lang w:val="pt-BR"/>
        </w:rPr>
        <w:t>ế hoạch</w:t>
      </w:r>
      <w:r w:rsidRPr="00613B4A">
        <w:rPr>
          <w:sz w:val="26"/>
          <w:szCs w:val="26"/>
          <w:lang w:val="pt-BR"/>
        </w:rPr>
        <w:t xml:space="preserve"> tổng thể điều chỉnh, </w:t>
      </w:r>
      <w:r w:rsidR="00DB7D6F">
        <w:rPr>
          <w:sz w:val="26"/>
          <w:szCs w:val="26"/>
          <w:lang w:val="pt-BR"/>
        </w:rPr>
        <w:t>K</w:t>
      </w:r>
      <w:r w:rsidRPr="00613B4A">
        <w:rPr>
          <w:sz w:val="26"/>
          <w:szCs w:val="26"/>
          <w:lang w:val="pt-BR"/>
        </w:rPr>
        <w:t xml:space="preserve">ế hoạch </w:t>
      </w:r>
      <w:r w:rsidR="00DB7D6F">
        <w:rPr>
          <w:sz w:val="26"/>
          <w:szCs w:val="26"/>
          <w:lang w:val="pt-BR"/>
        </w:rPr>
        <w:t xml:space="preserve">thực hiện </w:t>
      </w:r>
      <w:r w:rsidRPr="00613B4A">
        <w:rPr>
          <w:sz w:val="26"/>
          <w:szCs w:val="26"/>
          <w:lang w:val="pt-BR"/>
        </w:rPr>
        <w:t>năm 2025</w:t>
      </w:r>
      <w:r w:rsidR="00DB7D6F">
        <w:rPr>
          <w:sz w:val="26"/>
          <w:szCs w:val="26"/>
          <w:lang w:val="pt-BR"/>
        </w:rPr>
        <w:t xml:space="preserve"> </w:t>
      </w:r>
    </w:p>
    <w:p w14:paraId="10768D1F" w14:textId="088DDAF2" w:rsidR="00E336F7" w:rsidRPr="00613B4A" w:rsidRDefault="00E336F7" w:rsidP="00E336F7">
      <w:pPr>
        <w:spacing w:before="80" w:after="80"/>
        <w:ind w:firstLine="720"/>
        <w:jc w:val="both"/>
        <w:rPr>
          <w:sz w:val="26"/>
          <w:szCs w:val="26"/>
          <w:lang w:val="pt-BR"/>
        </w:rPr>
      </w:pPr>
      <w:r w:rsidRPr="00613B4A">
        <w:rPr>
          <w:sz w:val="26"/>
          <w:szCs w:val="26"/>
          <w:lang w:val="pt-BR"/>
        </w:rPr>
        <w:t xml:space="preserve">- </w:t>
      </w:r>
      <w:r w:rsidR="00DB7D6F">
        <w:rPr>
          <w:sz w:val="26"/>
          <w:szCs w:val="26"/>
          <w:lang w:val="pt-BR"/>
        </w:rPr>
        <w:t>Xây dựng và trình p</w:t>
      </w:r>
      <w:r w:rsidRPr="00613B4A">
        <w:rPr>
          <w:sz w:val="26"/>
          <w:szCs w:val="26"/>
          <w:lang w:val="pt-BR"/>
        </w:rPr>
        <w:t xml:space="preserve">hê duyệt </w:t>
      </w:r>
      <w:r w:rsidR="00FE5CB8" w:rsidRPr="00613B4A">
        <w:rPr>
          <w:sz w:val="26"/>
          <w:szCs w:val="26"/>
          <w:lang w:val="pt-BR"/>
        </w:rPr>
        <w:t xml:space="preserve">Kế hoạch lựa chọn nhà thầu của </w:t>
      </w:r>
      <w:r w:rsidR="00DB7D6F">
        <w:rPr>
          <w:sz w:val="26"/>
          <w:szCs w:val="26"/>
          <w:lang w:val="pt-BR"/>
        </w:rPr>
        <w:t>D</w:t>
      </w:r>
      <w:r w:rsidR="00FE5CB8" w:rsidRPr="00613B4A">
        <w:rPr>
          <w:sz w:val="26"/>
          <w:szCs w:val="26"/>
          <w:lang w:val="pt-BR"/>
        </w:rPr>
        <w:t xml:space="preserve">ự án </w:t>
      </w:r>
    </w:p>
    <w:p w14:paraId="2F1098DB" w14:textId="756B1817" w:rsidR="00E336F7" w:rsidRPr="00613B4A" w:rsidRDefault="00E336F7" w:rsidP="00E336F7">
      <w:pPr>
        <w:spacing w:before="80" w:after="80"/>
        <w:ind w:firstLine="720"/>
        <w:jc w:val="both"/>
        <w:rPr>
          <w:sz w:val="26"/>
          <w:szCs w:val="26"/>
          <w:lang w:val="pt-BR"/>
        </w:rPr>
      </w:pPr>
      <w:r w:rsidRPr="00613B4A">
        <w:rPr>
          <w:sz w:val="26"/>
          <w:szCs w:val="26"/>
          <w:lang w:val="pt-BR"/>
        </w:rPr>
        <w:t>- Thực hiện các hoạt động lựa chọn nhà thầu 06 gói thầu</w:t>
      </w:r>
      <w:r w:rsidR="00FE5CB8" w:rsidRPr="00613B4A">
        <w:rPr>
          <w:sz w:val="26"/>
          <w:szCs w:val="26"/>
          <w:lang w:val="pt-BR"/>
        </w:rPr>
        <w:t xml:space="preserve"> (Gói thầu số 10, 13, 15, 16, 17 và 20)</w:t>
      </w:r>
    </w:p>
    <w:p w14:paraId="2AC4E50C" w14:textId="2D084E73" w:rsidR="00E336F7" w:rsidRPr="00613B4A" w:rsidRDefault="00E336F7" w:rsidP="00E336F7">
      <w:pPr>
        <w:spacing w:before="80" w:after="80"/>
        <w:ind w:firstLine="720"/>
        <w:jc w:val="both"/>
        <w:rPr>
          <w:sz w:val="26"/>
          <w:szCs w:val="26"/>
          <w:lang w:val="pt-BR"/>
        </w:rPr>
      </w:pPr>
      <w:r w:rsidRPr="00613B4A">
        <w:rPr>
          <w:sz w:val="26"/>
          <w:szCs w:val="26"/>
          <w:lang w:val="pt-BR"/>
        </w:rPr>
        <w:t>- Thực hiện các hoạt động kế hoạch – tài chính</w:t>
      </w:r>
    </w:p>
    <w:p w14:paraId="7E5EAF5D" w14:textId="34A14114" w:rsidR="009D0416" w:rsidRPr="00613B4A" w:rsidRDefault="00E336F7" w:rsidP="00E336F7">
      <w:pPr>
        <w:spacing w:before="80" w:after="80"/>
        <w:ind w:firstLine="720"/>
        <w:jc w:val="both"/>
        <w:rPr>
          <w:sz w:val="26"/>
          <w:szCs w:val="26"/>
          <w:lang w:val="pt-BR"/>
        </w:rPr>
      </w:pPr>
      <w:r w:rsidRPr="00613B4A">
        <w:rPr>
          <w:sz w:val="26"/>
          <w:szCs w:val="26"/>
          <w:lang w:val="pt-BR"/>
        </w:rPr>
        <w:t xml:space="preserve">- Thực hiện các hoạt động hành chính: Kiện toàn </w:t>
      </w:r>
      <w:r w:rsidR="00DB7D6F">
        <w:rPr>
          <w:sz w:val="26"/>
          <w:szCs w:val="26"/>
          <w:lang w:val="pt-BR"/>
        </w:rPr>
        <w:t>Ban Chỉ đạo (BCĐ), Ban Quản lý Dự án (BQLDA), xây dựng quy chế hoạt động của BCĐ và BQLDA.</w:t>
      </w:r>
    </w:p>
    <w:bookmarkEnd w:id="5"/>
    <w:p w14:paraId="678783F3" w14:textId="6D124088" w:rsidR="00FE5CB8" w:rsidRDefault="005A676A" w:rsidP="009D0416">
      <w:pPr>
        <w:tabs>
          <w:tab w:val="left" w:leader="dot" w:pos="8789"/>
        </w:tabs>
        <w:spacing w:before="80" w:after="80"/>
        <w:ind w:firstLine="709"/>
        <w:jc w:val="both"/>
        <w:rPr>
          <w:b/>
          <w:sz w:val="26"/>
          <w:szCs w:val="26"/>
          <w:lang w:val="fr-FR"/>
        </w:rPr>
      </w:pPr>
      <w:r w:rsidRPr="00613B4A">
        <w:rPr>
          <w:b/>
          <w:sz w:val="26"/>
          <w:szCs w:val="26"/>
          <w:lang w:val="fr-FR"/>
        </w:rPr>
        <w:t>4</w:t>
      </w:r>
      <w:r w:rsidR="00B0148F" w:rsidRPr="00613B4A">
        <w:rPr>
          <w:b/>
          <w:sz w:val="26"/>
          <w:szCs w:val="26"/>
          <w:lang w:val="fr-FR"/>
        </w:rPr>
        <w:t xml:space="preserve">. </w:t>
      </w:r>
      <w:r w:rsidR="00FE5CB8" w:rsidRPr="00613B4A">
        <w:rPr>
          <w:b/>
          <w:sz w:val="26"/>
          <w:szCs w:val="26"/>
          <w:lang w:val="fr-FR"/>
        </w:rPr>
        <w:t>Kế</w:t>
      </w:r>
      <w:r w:rsidR="001A4D73" w:rsidRPr="00613B4A">
        <w:rPr>
          <w:b/>
          <w:sz w:val="26"/>
          <w:szCs w:val="26"/>
          <w:lang w:val="fr-FR"/>
        </w:rPr>
        <w:t>t quả đạt được</w:t>
      </w:r>
    </w:p>
    <w:p w14:paraId="7CBA9306" w14:textId="6053605D" w:rsidR="003155A8" w:rsidRPr="003155A8" w:rsidRDefault="003155A8" w:rsidP="003155A8">
      <w:pPr>
        <w:spacing w:before="60" w:after="60" w:line="264" w:lineRule="auto"/>
        <w:ind w:firstLine="720"/>
        <w:jc w:val="both"/>
        <w:rPr>
          <w:b/>
          <w:i/>
          <w:iCs/>
          <w:sz w:val="26"/>
          <w:szCs w:val="26"/>
        </w:rPr>
      </w:pPr>
      <w:r w:rsidRPr="003155A8">
        <w:rPr>
          <w:b/>
          <w:i/>
          <w:iCs/>
          <w:sz w:val="26"/>
          <w:szCs w:val="26"/>
        </w:rPr>
        <w:t xml:space="preserve">4.1 </w:t>
      </w:r>
      <w:r>
        <w:rPr>
          <w:b/>
          <w:i/>
          <w:iCs/>
          <w:sz w:val="26"/>
          <w:szCs w:val="26"/>
        </w:rPr>
        <w:t>Đối v</w:t>
      </w:r>
      <w:r w:rsidRPr="003155A8">
        <w:rPr>
          <w:b/>
          <w:i/>
          <w:iCs/>
          <w:sz w:val="26"/>
          <w:szCs w:val="26"/>
        </w:rPr>
        <w:t>ới nhiệm vụ vốn đối ứng:</w:t>
      </w:r>
    </w:p>
    <w:p w14:paraId="0E4082C3" w14:textId="77777777" w:rsidR="00DB7D6F" w:rsidRPr="00CD352D" w:rsidRDefault="00DB7D6F" w:rsidP="00DB7D6F">
      <w:pPr>
        <w:widowControl w:val="0"/>
        <w:spacing w:after="120"/>
        <w:ind w:firstLine="709"/>
        <w:jc w:val="both"/>
        <w:rPr>
          <w:color w:val="000000"/>
          <w:sz w:val="26"/>
          <w:szCs w:val="26"/>
        </w:rPr>
      </w:pPr>
      <w:bookmarkStart w:id="6" w:name="_Hlk226717058"/>
      <w:r w:rsidRPr="00CD352D">
        <w:rPr>
          <w:sz w:val="26"/>
          <w:szCs w:val="26"/>
        </w:rPr>
        <w:t>Trong năm 2025, Dự án đã cơ bản hoàn thành các nội dung, khối lượng công việc, đảm bảo yêu cầu chất lượng theo Quyết định được phê duyệt, cụ thể:</w:t>
      </w:r>
    </w:p>
    <w:bookmarkEnd w:id="6"/>
    <w:p w14:paraId="5BE52E55" w14:textId="77777777" w:rsidR="00DB7D6F" w:rsidRPr="00CD352D" w:rsidRDefault="00DB7D6F" w:rsidP="00DB7D6F">
      <w:pPr>
        <w:widowControl w:val="0"/>
        <w:spacing w:after="120"/>
        <w:ind w:firstLine="709"/>
        <w:jc w:val="both"/>
        <w:rPr>
          <w:color w:val="000000"/>
          <w:sz w:val="26"/>
          <w:szCs w:val="26"/>
        </w:rPr>
      </w:pPr>
      <w:r w:rsidRPr="00CD352D">
        <w:rPr>
          <w:color w:val="000000"/>
          <w:sz w:val="26"/>
          <w:szCs w:val="26"/>
        </w:rPr>
        <w:t xml:space="preserve">- Về khối lượng: </w:t>
      </w:r>
    </w:p>
    <w:p w14:paraId="022F5544" w14:textId="77777777" w:rsidR="00DB7D6F" w:rsidRPr="00CD352D" w:rsidRDefault="00DB7D6F" w:rsidP="00DB7D6F">
      <w:pPr>
        <w:widowControl w:val="0"/>
        <w:spacing w:after="120"/>
        <w:ind w:firstLine="709"/>
        <w:jc w:val="both"/>
        <w:rPr>
          <w:color w:val="000000"/>
          <w:sz w:val="26"/>
          <w:szCs w:val="26"/>
        </w:rPr>
      </w:pPr>
      <w:r w:rsidRPr="00CD352D">
        <w:rPr>
          <w:color w:val="000000"/>
          <w:sz w:val="26"/>
          <w:szCs w:val="26"/>
        </w:rPr>
        <w:t xml:space="preserve">+ </w:t>
      </w:r>
      <w:bookmarkStart w:id="7" w:name="_Hlk226716868"/>
      <w:r w:rsidRPr="00CD352D">
        <w:rPr>
          <w:color w:val="000000"/>
          <w:sz w:val="26"/>
          <w:szCs w:val="26"/>
        </w:rPr>
        <w:t>Chi làm thêm ngoài giờ cho cán bộ kiêm nhiệm của Ban quản lý dự án;</w:t>
      </w:r>
    </w:p>
    <w:p w14:paraId="6CE6B1C5" w14:textId="77777777" w:rsidR="00DB7D6F" w:rsidRPr="00CD352D" w:rsidRDefault="00DB7D6F" w:rsidP="00DB7D6F">
      <w:pPr>
        <w:widowControl w:val="0"/>
        <w:spacing w:after="120"/>
        <w:ind w:firstLine="709"/>
        <w:jc w:val="both"/>
        <w:rPr>
          <w:color w:val="000000"/>
          <w:sz w:val="26"/>
          <w:szCs w:val="26"/>
        </w:rPr>
      </w:pPr>
      <w:r w:rsidRPr="00CD352D">
        <w:rPr>
          <w:color w:val="000000"/>
          <w:sz w:val="26"/>
          <w:szCs w:val="26"/>
        </w:rPr>
        <w:t>+ Chi phục vụ Văn phòng dự án (photo tài liệu, văn phòng phẩm);</w:t>
      </w:r>
    </w:p>
    <w:p w14:paraId="693EC8E1" w14:textId="77777777" w:rsidR="00DB7D6F" w:rsidRPr="00CD352D" w:rsidRDefault="00DB7D6F" w:rsidP="00DB7D6F">
      <w:pPr>
        <w:spacing w:before="120" w:after="120"/>
        <w:ind w:firstLine="720"/>
        <w:jc w:val="both"/>
        <w:rPr>
          <w:sz w:val="26"/>
          <w:szCs w:val="26"/>
        </w:rPr>
      </w:pPr>
      <w:r w:rsidRPr="00CD352D">
        <w:rPr>
          <w:color w:val="000000"/>
          <w:sz w:val="26"/>
          <w:szCs w:val="26"/>
        </w:rPr>
        <w:t xml:space="preserve">+ Tổ chức 01 hội thảo khoa học về đánh giá hiện trạng nhập khẩu và sử dụng các chất POP tại Việt Nam tại thành phố Hà Nội ngày 27 tháng 11 năm 2025. </w:t>
      </w:r>
    </w:p>
    <w:p w14:paraId="545B882A" w14:textId="566B67E0" w:rsidR="00DB7D6F" w:rsidRPr="00CD352D" w:rsidRDefault="00DB7D6F" w:rsidP="00CD352D">
      <w:pPr>
        <w:spacing w:before="120" w:after="120"/>
        <w:ind w:firstLine="720"/>
        <w:jc w:val="both"/>
        <w:rPr>
          <w:color w:val="000000" w:themeColor="text1"/>
          <w:sz w:val="26"/>
          <w:szCs w:val="26"/>
        </w:rPr>
      </w:pPr>
      <w:r w:rsidRPr="00CD352D">
        <w:rPr>
          <w:color w:val="000000" w:themeColor="text1"/>
          <w:sz w:val="26"/>
          <w:szCs w:val="26"/>
        </w:rPr>
        <w:t>+ Chi phần mềm kế toán.</w:t>
      </w:r>
    </w:p>
    <w:bookmarkEnd w:id="7"/>
    <w:p w14:paraId="5683951D" w14:textId="77777777" w:rsidR="00DB7D6F" w:rsidRPr="00CD352D" w:rsidRDefault="00DB7D6F" w:rsidP="00DB7D6F">
      <w:pPr>
        <w:widowControl w:val="0"/>
        <w:spacing w:after="120"/>
        <w:ind w:firstLine="709"/>
        <w:jc w:val="both"/>
        <w:rPr>
          <w:color w:val="000000"/>
          <w:sz w:val="26"/>
          <w:szCs w:val="26"/>
        </w:rPr>
      </w:pPr>
      <w:r w:rsidRPr="00CD352D">
        <w:rPr>
          <w:color w:val="000000"/>
          <w:sz w:val="26"/>
          <w:szCs w:val="26"/>
        </w:rPr>
        <w:t xml:space="preserve">- Về chất lượng: </w:t>
      </w:r>
    </w:p>
    <w:p w14:paraId="10FC5BEB" w14:textId="77777777" w:rsidR="00DB7D6F" w:rsidRPr="00CD352D" w:rsidRDefault="00DB7D6F" w:rsidP="00DB7D6F">
      <w:pPr>
        <w:spacing w:before="120" w:after="120"/>
        <w:ind w:firstLine="720"/>
        <w:jc w:val="both"/>
        <w:rPr>
          <w:sz w:val="26"/>
          <w:szCs w:val="26"/>
        </w:rPr>
      </w:pPr>
      <w:r w:rsidRPr="00CD352D">
        <w:rPr>
          <w:sz w:val="26"/>
          <w:szCs w:val="26"/>
        </w:rPr>
        <w:t>Các hạng mục và sản phẩm thực hiện đảm bảo chất lượng, đạt yêu cầu dự toán phê duyệt.</w:t>
      </w:r>
    </w:p>
    <w:p w14:paraId="7219E4EC" w14:textId="5A86F98A" w:rsidR="00CD352D" w:rsidRPr="00CD352D" w:rsidRDefault="00CD352D" w:rsidP="00CD352D">
      <w:pPr>
        <w:widowControl w:val="0"/>
        <w:spacing w:before="80" w:line="245" w:lineRule="auto"/>
        <w:ind w:firstLine="567"/>
        <w:jc w:val="both"/>
        <w:rPr>
          <w:sz w:val="26"/>
          <w:szCs w:val="26"/>
        </w:rPr>
      </w:pPr>
      <w:r w:rsidRPr="00CD352D">
        <w:rPr>
          <w:sz w:val="26"/>
          <w:szCs w:val="26"/>
        </w:rPr>
        <w:t xml:space="preserve">So với dự toán nhiệm vụ Đối ứng được giao, dự án không triển khai Hội thảo khoa học về đánh gía việc triển khai thực hiện cơ chế tài chính xanh liên quan tới POP và PTS tại Việt nam, lý do: các hoạt động liên quan đến </w:t>
      </w:r>
      <w:r>
        <w:rPr>
          <w:sz w:val="26"/>
          <w:szCs w:val="26"/>
        </w:rPr>
        <w:t xml:space="preserve">cơ chế </w:t>
      </w:r>
      <w:r w:rsidRPr="00CD352D">
        <w:rPr>
          <w:sz w:val="26"/>
          <w:szCs w:val="26"/>
        </w:rPr>
        <w:t xml:space="preserve">tài chính xanh của Dự án sẽ thực hiện trong năm 2026, nên Hội thảo này sẽ không thực hiện trong năm 2025 mà sẽ chuyển sang thực hiện năm 2026. </w:t>
      </w:r>
    </w:p>
    <w:p w14:paraId="2C31D18B" w14:textId="77777777" w:rsidR="00DB7D6F" w:rsidRPr="003155A8" w:rsidRDefault="00DB7D6F" w:rsidP="003155A8">
      <w:pPr>
        <w:widowControl w:val="0"/>
        <w:spacing w:before="80" w:line="245" w:lineRule="auto"/>
        <w:ind w:firstLine="567"/>
        <w:jc w:val="both"/>
        <w:rPr>
          <w:sz w:val="26"/>
          <w:szCs w:val="26"/>
        </w:rPr>
      </w:pPr>
    </w:p>
    <w:p w14:paraId="647F4D90" w14:textId="6F92F09B" w:rsidR="003155A8" w:rsidRPr="003155A8" w:rsidRDefault="003155A8" w:rsidP="003155A8">
      <w:pPr>
        <w:spacing w:before="60" w:after="60" w:line="264" w:lineRule="auto"/>
        <w:ind w:firstLine="720"/>
        <w:jc w:val="both"/>
        <w:rPr>
          <w:b/>
          <w:i/>
          <w:iCs/>
          <w:sz w:val="26"/>
          <w:szCs w:val="26"/>
        </w:rPr>
      </w:pPr>
      <w:r w:rsidRPr="003155A8">
        <w:rPr>
          <w:b/>
          <w:i/>
          <w:iCs/>
          <w:sz w:val="26"/>
          <w:szCs w:val="26"/>
        </w:rPr>
        <w:t xml:space="preserve">4.2 </w:t>
      </w:r>
      <w:r>
        <w:rPr>
          <w:b/>
          <w:i/>
          <w:iCs/>
          <w:sz w:val="26"/>
          <w:szCs w:val="26"/>
        </w:rPr>
        <w:t>Đối v</w:t>
      </w:r>
      <w:r w:rsidRPr="003155A8">
        <w:rPr>
          <w:b/>
          <w:i/>
          <w:iCs/>
          <w:sz w:val="26"/>
          <w:szCs w:val="26"/>
        </w:rPr>
        <w:t>ới nhiệm vụ vốn ODA:</w:t>
      </w:r>
    </w:p>
    <w:p w14:paraId="274D3CC6" w14:textId="4DA61628" w:rsidR="003155A8" w:rsidRPr="00CD352D" w:rsidRDefault="003155A8" w:rsidP="003155A8">
      <w:pPr>
        <w:spacing w:before="60" w:after="60" w:line="264" w:lineRule="auto"/>
        <w:ind w:firstLine="720"/>
        <w:jc w:val="both"/>
        <w:rPr>
          <w:bCs/>
          <w:sz w:val="26"/>
          <w:szCs w:val="26"/>
        </w:rPr>
      </w:pPr>
      <w:r w:rsidRPr="00CD352D">
        <w:rPr>
          <w:bCs/>
          <w:sz w:val="26"/>
          <w:szCs w:val="26"/>
        </w:rPr>
        <w:t xml:space="preserve">Dự án được phê duyệt từ tháng 12 năm 2023, sự kiện tham dự </w:t>
      </w:r>
      <w:r w:rsidR="00CD352D" w:rsidRPr="00CD352D">
        <w:rPr>
          <w:bCs/>
          <w:sz w:val="26"/>
          <w:szCs w:val="26"/>
        </w:rPr>
        <w:t>Hội nghị các bên tham gia các Công ước Basel, Rotterdam và Stockholm năm 2025</w:t>
      </w:r>
      <w:r w:rsidR="00CD352D">
        <w:rPr>
          <w:bCs/>
          <w:sz w:val="26"/>
          <w:szCs w:val="26"/>
        </w:rPr>
        <w:t xml:space="preserve"> </w:t>
      </w:r>
      <w:r w:rsidRPr="00CD352D">
        <w:rPr>
          <w:bCs/>
          <w:sz w:val="26"/>
          <w:szCs w:val="26"/>
        </w:rPr>
        <w:t>là hoạt động đầu tiên từ</w:t>
      </w:r>
      <w:r w:rsidRPr="00CD352D">
        <w:rPr>
          <w:bCs/>
          <w:sz w:val="26"/>
          <w:szCs w:val="26"/>
          <w:lang w:val="vi-VN"/>
        </w:rPr>
        <w:t xml:space="preserve"> khi dự án được phê duyệt </w:t>
      </w:r>
      <w:r w:rsidRPr="00CD352D">
        <w:rPr>
          <w:bCs/>
          <w:sz w:val="26"/>
          <w:szCs w:val="26"/>
        </w:rPr>
        <w:t>và là</w:t>
      </w:r>
      <w:r w:rsidRPr="00CD352D">
        <w:rPr>
          <w:bCs/>
          <w:sz w:val="26"/>
          <w:szCs w:val="26"/>
          <w:lang w:val="vi-VN"/>
        </w:rPr>
        <w:t xml:space="preserve"> hoạt động </w:t>
      </w:r>
      <w:r w:rsidRPr="00CD352D">
        <w:rPr>
          <w:bCs/>
          <w:sz w:val="26"/>
          <w:szCs w:val="26"/>
        </w:rPr>
        <w:t>duy nhất sử dụng nguồn vốn ODA trong năm 2025. Nhìn chung, hoạt động này đã đáp ứng đầy đủ yêu cầu về số lượng, chất lượng được duyệt và đạt mục tiêu đề ra</w:t>
      </w:r>
    </w:p>
    <w:p w14:paraId="2605E60E" w14:textId="77777777" w:rsidR="00CD352D" w:rsidRPr="00CD352D" w:rsidRDefault="00CD352D" w:rsidP="00CD352D">
      <w:pPr>
        <w:spacing w:before="120" w:after="120"/>
        <w:ind w:firstLine="709"/>
        <w:jc w:val="both"/>
        <w:rPr>
          <w:bCs/>
          <w:sz w:val="26"/>
          <w:szCs w:val="26"/>
          <w:lang w:val="vi-VN"/>
        </w:rPr>
      </w:pPr>
      <w:r w:rsidRPr="00CD352D">
        <w:rPr>
          <w:bCs/>
          <w:sz w:val="26"/>
          <w:szCs w:val="26"/>
          <w:lang w:val="vi-VN"/>
        </w:rPr>
        <w:t xml:space="preserve">Các hoạt động khác thuộc Kế hoạch thực hiện năm 2025 </w:t>
      </w:r>
      <w:r w:rsidRPr="00CD352D">
        <w:rPr>
          <w:bCs/>
          <w:sz w:val="26"/>
          <w:szCs w:val="26"/>
        </w:rPr>
        <w:t xml:space="preserve">của Dự án </w:t>
      </w:r>
      <w:r w:rsidRPr="00CD352D">
        <w:rPr>
          <w:bCs/>
          <w:sz w:val="26"/>
          <w:szCs w:val="26"/>
          <w:lang w:val="vi-VN"/>
        </w:rPr>
        <w:t>chưa được triển khai</w:t>
      </w:r>
      <w:r w:rsidRPr="00CD352D">
        <w:rPr>
          <w:bCs/>
          <w:sz w:val="26"/>
          <w:szCs w:val="26"/>
        </w:rPr>
        <w:t xml:space="preserve"> bởi các lý</w:t>
      </w:r>
      <w:r w:rsidRPr="00CD352D">
        <w:rPr>
          <w:bCs/>
          <w:sz w:val="26"/>
          <w:szCs w:val="26"/>
          <w:lang w:val="vi-VN"/>
        </w:rPr>
        <w:t xml:space="preserve"> </w:t>
      </w:r>
      <w:r w:rsidRPr="00CD352D">
        <w:rPr>
          <w:bCs/>
          <w:sz w:val="26"/>
          <w:szCs w:val="26"/>
        </w:rPr>
        <w:t>do khách quan sau đây:</w:t>
      </w:r>
      <w:r w:rsidRPr="00CD352D">
        <w:rPr>
          <w:bCs/>
          <w:sz w:val="26"/>
          <w:szCs w:val="26"/>
          <w:lang w:val="vi-VN"/>
        </w:rPr>
        <w:t xml:space="preserve"> </w:t>
      </w:r>
    </w:p>
    <w:p w14:paraId="4B5762BA" w14:textId="77777777" w:rsidR="00CD352D" w:rsidRPr="00CD352D" w:rsidRDefault="00CD352D" w:rsidP="00CD352D">
      <w:pPr>
        <w:spacing w:before="120" w:after="120"/>
        <w:ind w:firstLine="720"/>
        <w:jc w:val="both"/>
        <w:rPr>
          <w:bCs/>
          <w:sz w:val="26"/>
          <w:szCs w:val="26"/>
        </w:rPr>
      </w:pPr>
      <w:r w:rsidRPr="00CD352D">
        <w:rPr>
          <w:bCs/>
          <w:sz w:val="26"/>
          <w:szCs w:val="26"/>
        </w:rPr>
        <w:t xml:space="preserve">- Thay đổi cơ cấu tổ chức: Việc sáp nhập Bộ và các đơn vị thuộc Bộ (sáp nhật Bộ Nông nghiệp và Phát triển nông thôn và Bộ Tài nguyên và Môi trường thành Bộ Nông nghiệp và Môi trường; sáp nhập Cục Kiểm soát ô nhiễm môi trường và Vụ Môi trường thành Cục Môi trường) dẫn tới việc thay đổi Cơ quan chủ quản và Chủ dự án (tại Quyết định số 581/QĐ-BNNMT ngày 01/4/2025 của Bộ trưởng Bộ Nông nghiệp và Môi trường về việc giao, điều chỉnh tên đơn vị thực hiện dự án đầu tư, nhiệm vụ chi thường </w:t>
      </w:r>
      <w:r w:rsidRPr="00CD352D">
        <w:rPr>
          <w:bCs/>
          <w:sz w:val="26"/>
          <w:szCs w:val="26"/>
        </w:rPr>
        <w:lastRenderedPageBreak/>
        <w:t xml:space="preserve">xuyên theo các đơn vị quy định tại Nghị định số 35/2025/NĐ-CP). </w:t>
      </w:r>
      <w:bookmarkStart w:id="8" w:name="_Hlk227145141"/>
      <w:r w:rsidRPr="00CD352D">
        <w:rPr>
          <w:bCs/>
          <w:sz w:val="26"/>
          <w:szCs w:val="26"/>
        </w:rPr>
        <w:t xml:space="preserve">Theo đó, đến 01/4/2025, Dự án mới chính thức được giao cho Cục Môi trường là Chủ dự án (tại Phụ lục 04 đính kèm Quyết định số 581/QĐ-BNNMT ngày 01/4/2025 của Bộ trưởng Bộ Nông nghiệp và Môi trường về việc giao, điều chỉnh tên đơn vị thực hiện dự án đầu tư, nhiệm vụ chi thường xuyên theo các đơn vị quy định tại Nghị định số 35/2025/NĐ-CP). </w:t>
      </w:r>
    </w:p>
    <w:bookmarkEnd w:id="8"/>
    <w:p w14:paraId="727369E3" w14:textId="77777777" w:rsidR="00CD352D" w:rsidRPr="00CD352D" w:rsidRDefault="00CD352D" w:rsidP="00CD352D">
      <w:pPr>
        <w:spacing w:before="120" w:after="120"/>
        <w:ind w:firstLine="720"/>
        <w:jc w:val="both"/>
        <w:rPr>
          <w:bCs/>
          <w:sz w:val="26"/>
          <w:szCs w:val="26"/>
        </w:rPr>
      </w:pPr>
      <w:r w:rsidRPr="00CD352D">
        <w:rPr>
          <w:bCs/>
          <w:sz w:val="26"/>
          <w:szCs w:val="26"/>
        </w:rPr>
        <w:t>- ⁠Thay đổi đơn vị thẩm định, phê duyệt Kế hoạch tổng thể và Kế hoạch năm của Dự án: Thực hiện Quyết định số 2855/QĐ-BTNMT ngày 25/7/2025 của Bộ trưởng Bộ Nông nghiệp và Môi trường ban hành Quy chế quản lý và sử dụng vốn tài trợ nước ngoài thuộc thẩm quyền quản lý của Bộ Nông nghiệp và Môi trường, đơn vị thẩm định kế hoạch tổng thể và kế hoạch năm dự án được điều chuyển từ Vụ Kế hoạch - Tài chính sang Vụ Hợp tác quốc tế nên thời gian thẩm định bị kéo dài. Đến tháng 9/2025, Dự án mới được điều chỉnh Kế hoạch tổng thể dự án và Kế hoạch thực hiện năm 2025 (tại Quyết định số 3849/QĐ-BNNMT ngày 19/9/2025 của Bộ trưởng Bộ Nông nghiệp và Môi trường);</w:t>
      </w:r>
    </w:p>
    <w:p w14:paraId="50B20E05" w14:textId="77777777" w:rsidR="00CD352D" w:rsidRPr="00CD352D" w:rsidRDefault="00CD352D" w:rsidP="00CD352D">
      <w:pPr>
        <w:spacing w:before="120" w:after="120"/>
        <w:ind w:firstLine="720"/>
        <w:jc w:val="both"/>
        <w:rPr>
          <w:bCs/>
          <w:sz w:val="26"/>
          <w:szCs w:val="26"/>
        </w:rPr>
      </w:pPr>
      <w:r w:rsidRPr="00CD352D">
        <w:rPr>
          <w:bCs/>
          <w:sz w:val="26"/>
          <w:szCs w:val="26"/>
        </w:rPr>
        <w:t>- ⁠Thay đổi đơn vị thẩm định, phê duyệt Kế hoạch lựa chọn nhà thầu: Theo quy định của Luật Đấu thầu, từ ngày 1/7/2025, Kế hoạch lựa chọn nhà thầu</w:t>
      </w:r>
      <w:r w:rsidRPr="00CD352D" w:rsidDel="00ED1351">
        <w:rPr>
          <w:bCs/>
          <w:sz w:val="26"/>
          <w:szCs w:val="26"/>
        </w:rPr>
        <w:t xml:space="preserve"> </w:t>
      </w:r>
      <w:r w:rsidRPr="00CD352D">
        <w:rPr>
          <w:bCs/>
          <w:sz w:val="26"/>
          <w:szCs w:val="26"/>
        </w:rPr>
        <w:t>sẽ do chủ đầu tư (Chủ dự án) thẩm định, phê duyệt (trước đây là Bộ (Cơ quan chủ quản) thẩm định, phê duyệt). Do vậy, thời gian bị kéo dài do phải đợi điều chỉnh Kế hoạch tổng thể và Kế hoạch năm dự án mới trình phê duyệt Kế hoạch lựa chọn nhà thầu. Đến tháng 10/2025, Dự án mới được phê duyệt Kế hoạch lựa chọn nhà thầu</w:t>
      </w:r>
      <w:r w:rsidRPr="00CD352D" w:rsidDel="00ED1351">
        <w:rPr>
          <w:bCs/>
          <w:sz w:val="26"/>
          <w:szCs w:val="26"/>
        </w:rPr>
        <w:t xml:space="preserve"> </w:t>
      </w:r>
      <w:r w:rsidRPr="00CD352D">
        <w:rPr>
          <w:bCs/>
          <w:sz w:val="26"/>
          <w:szCs w:val="26"/>
        </w:rPr>
        <w:t xml:space="preserve">(tại Quyết định số 885/QĐ-MT ngày 29/10/2025 của Cục trưởng Cục Môi trường). </w:t>
      </w:r>
    </w:p>
    <w:p w14:paraId="57FB5A93" w14:textId="77777777" w:rsidR="00CD352D" w:rsidRPr="00CD352D" w:rsidRDefault="00CD352D" w:rsidP="00CD352D">
      <w:pPr>
        <w:tabs>
          <w:tab w:val="left" w:leader="dot" w:pos="8789"/>
        </w:tabs>
        <w:spacing w:before="80" w:after="80"/>
        <w:ind w:firstLine="709"/>
        <w:jc w:val="both"/>
        <w:rPr>
          <w:bCs/>
          <w:sz w:val="26"/>
          <w:szCs w:val="26"/>
        </w:rPr>
      </w:pPr>
      <w:r w:rsidRPr="00CD352D">
        <w:rPr>
          <w:bCs/>
          <w:sz w:val="26"/>
          <w:szCs w:val="26"/>
        </w:rPr>
        <w:t>- ⁠Sau khi Kế hoạch lựa chọn nhà thầu</w:t>
      </w:r>
      <w:r w:rsidRPr="00CD352D" w:rsidDel="00ED1351">
        <w:rPr>
          <w:bCs/>
          <w:sz w:val="26"/>
          <w:szCs w:val="26"/>
        </w:rPr>
        <w:t xml:space="preserve"> </w:t>
      </w:r>
      <w:r w:rsidRPr="00CD352D">
        <w:rPr>
          <w:bCs/>
          <w:sz w:val="26"/>
          <w:szCs w:val="26"/>
        </w:rPr>
        <w:t>được phê duyệt, Ban quản lý dự án chỉ thực hiện được các thủ tục lựa chọn nhà thầu cho một số gói thầu về nhân sự dự án và chuẩn bị các thủ tục đấu thầu cho các gói thầu năm 2026.</w:t>
      </w:r>
    </w:p>
    <w:p w14:paraId="50943812" w14:textId="3C2E518D" w:rsidR="001A4D73" w:rsidRPr="00613B4A" w:rsidRDefault="001A4D73" w:rsidP="00CD352D">
      <w:pPr>
        <w:tabs>
          <w:tab w:val="left" w:leader="dot" w:pos="8789"/>
        </w:tabs>
        <w:spacing w:before="80" w:after="80"/>
        <w:ind w:firstLine="709"/>
        <w:jc w:val="both"/>
        <w:rPr>
          <w:b/>
          <w:sz w:val="26"/>
          <w:szCs w:val="26"/>
          <w:lang w:val="fr-FR"/>
        </w:rPr>
      </w:pPr>
      <w:r w:rsidRPr="00613B4A">
        <w:rPr>
          <w:b/>
          <w:sz w:val="26"/>
          <w:szCs w:val="26"/>
          <w:lang w:val="fr-FR"/>
        </w:rPr>
        <w:t>5. Thống kê hồ sơ, tài liệu và sản phẩm hoàn thành</w:t>
      </w:r>
    </w:p>
    <w:p w14:paraId="6F7394F1" w14:textId="7035A055" w:rsidR="00D30757" w:rsidRPr="00613B4A" w:rsidRDefault="00613B4A" w:rsidP="00613B4A">
      <w:pPr>
        <w:spacing w:before="80" w:after="80"/>
        <w:ind w:firstLine="720"/>
        <w:jc w:val="both"/>
        <w:rPr>
          <w:sz w:val="26"/>
          <w:szCs w:val="26"/>
          <w:lang w:val="pt-BR"/>
        </w:rPr>
      </w:pPr>
      <w:r w:rsidRPr="00613B4A">
        <w:rPr>
          <w:sz w:val="26"/>
          <w:szCs w:val="26"/>
          <w:lang w:val="pt-BR"/>
        </w:rPr>
        <w:t xml:space="preserve">- </w:t>
      </w:r>
      <w:r w:rsidR="00D30757" w:rsidRPr="00613B4A">
        <w:rPr>
          <w:sz w:val="26"/>
          <w:szCs w:val="26"/>
          <w:lang w:val="pt-BR"/>
        </w:rPr>
        <w:t>Báo cáo Kết quả tham dự Hội nghị các bên tham gia các Công ước Basel, Rotterdam và Stockholm năm 2025</w:t>
      </w:r>
      <w:r w:rsidR="00CD352D">
        <w:rPr>
          <w:sz w:val="26"/>
          <w:szCs w:val="26"/>
          <w:lang w:val="pt-BR"/>
        </w:rPr>
        <w:t>;</w:t>
      </w:r>
    </w:p>
    <w:p w14:paraId="4D5BD2A4" w14:textId="5454C8B3" w:rsidR="00613B4A" w:rsidRPr="00613B4A" w:rsidRDefault="00613B4A" w:rsidP="00613B4A">
      <w:pPr>
        <w:spacing w:before="80" w:after="80"/>
        <w:ind w:firstLine="720"/>
        <w:jc w:val="both"/>
        <w:rPr>
          <w:sz w:val="26"/>
          <w:szCs w:val="26"/>
          <w:lang w:val="pt-BR"/>
        </w:rPr>
      </w:pPr>
      <w:r w:rsidRPr="00613B4A">
        <w:rPr>
          <w:sz w:val="26"/>
          <w:szCs w:val="26"/>
          <w:lang w:val="pt-BR"/>
        </w:rPr>
        <w:t>- Biên bản Hội thảo Khởi động dự án</w:t>
      </w:r>
      <w:r w:rsidR="00CD352D">
        <w:rPr>
          <w:sz w:val="26"/>
          <w:szCs w:val="26"/>
          <w:lang w:val="pt-BR"/>
        </w:rPr>
        <w:t>;</w:t>
      </w:r>
    </w:p>
    <w:p w14:paraId="020FBE16" w14:textId="53A4638D" w:rsidR="00613B4A" w:rsidRPr="00613B4A" w:rsidRDefault="00613B4A" w:rsidP="00613B4A">
      <w:pPr>
        <w:spacing w:before="80" w:after="80"/>
        <w:ind w:firstLine="720"/>
        <w:jc w:val="both"/>
        <w:rPr>
          <w:iCs/>
          <w:sz w:val="26"/>
          <w:szCs w:val="26"/>
        </w:rPr>
      </w:pPr>
      <w:r w:rsidRPr="00613B4A">
        <w:rPr>
          <w:sz w:val="26"/>
          <w:szCs w:val="26"/>
          <w:lang w:val="pt-BR"/>
        </w:rPr>
        <w:t xml:space="preserve">- Biên bản </w:t>
      </w:r>
      <w:r w:rsidRPr="00613B4A">
        <w:rPr>
          <w:iCs/>
          <w:sz w:val="26"/>
          <w:szCs w:val="26"/>
        </w:rPr>
        <w:t>Hội thảo khoa học về đánh giá hiện trạng nhập khẩu và sử dụng các chất POP tại Việt Nam</w:t>
      </w:r>
      <w:r w:rsidR="00CD352D">
        <w:rPr>
          <w:iCs/>
          <w:sz w:val="26"/>
          <w:szCs w:val="26"/>
        </w:rPr>
        <w:t>;</w:t>
      </w:r>
    </w:p>
    <w:p w14:paraId="6FABC81B" w14:textId="170CD05A" w:rsidR="00613B4A" w:rsidRPr="00613B4A" w:rsidRDefault="00613B4A" w:rsidP="00613B4A">
      <w:pPr>
        <w:spacing w:before="80" w:after="80"/>
        <w:ind w:firstLine="720"/>
        <w:jc w:val="both"/>
        <w:rPr>
          <w:sz w:val="26"/>
          <w:szCs w:val="26"/>
          <w:lang w:val="pt-BR"/>
        </w:rPr>
      </w:pPr>
      <w:r w:rsidRPr="00613B4A">
        <w:rPr>
          <w:sz w:val="26"/>
          <w:szCs w:val="26"/>
          <w:lang w:val="pt-BR"/>
        </w:rPr>
        <w:t>- Kế hoạch tổng thể điều chỉnh, kế hoạch năm 2025</w:t>
      </w:r>
      <w:r w:rsidR="00CD352D">
        <w:rPr>
          <w:sz w:val="26"/>
          <w:szCs w:val="26"/>
          <w:lang w:val="pt-BR"/>
        </w:rPr>
        <w:t>;</w:t>
      </w:r>
    </w:p>
    <w:p w14:paraId="3E36A1E6" w14:textId="7600C830" w:rsidR="00613B4A" w:rsidRPr="00613B4A" w:rsidRDefault="00613B4A" w:rsidP="00613B4A">
      <w:pPr>
        <w:spacing w:before="80" w:after="80"/>
        <w:ind w:firstLine="720"/>
        <w:jc w:val="both"/>
        <w:rPr>
          <w:sz w:val="26"/>
          <w:szCs w:val="26"/>
          <w:lang w:val="pt-BR"/>
        </w:rPr>
      </w:pPr>
      <w:r w:rsidRPr="00613B4A">
        <w:rPr>
          <w:sz w:val="26"/>
          <w:szCs w:val="26"/>
          <w:lang w:val="pt-BR"/>
        </w:rPr>
        <w:t>- Kế hoạch lựa chọn nhà thầu của dự án</w:t>
      </w:r>
      <w:r w:rsidR="00CD352D">
        <w:rPr>
          <w:sz w:val="26"/>
          <w:szCs w:val="26"/>
          <w:lang w:val="pt-BR"/>
        </w:rPr>
        <w:t>;</w:t>
      </w:r>
    </w:p>
    <w:p w14:paraId="588DD62E" w14:textId="6CCF3C31" w:rsidR="00D30757" w:rsidRPr="00613B4A" w:rsidRDefault="00613B4A" w:rsidP="00613B4A">
      <w:pPr>
        <w:spacing w:before="80" w:after="80"/>
        <w:ind w:firstLine="720"/>
        <w:jc w:val="both"/>
        <w:rPr>
          <w:sz w:val="26"/>
          <w:szCs w:val="26"/>
          <w:lang w:val="pt-BR"/>
        </w:rPr>
      </w:pPr>
      <w:r w:rsidRPr="00613B4A">
        <w:rPr>
          <w:sz w:val="26"/>
          <w:szCs w:val="26"/>
          <w:lang w:val="pt-BR"/>
        </w:rPr>
        <w:t xml:space="preserve">- </w:t>
      </w:r>
      <w:r w:rsidR="00CD352D">
        <w:rPr>
          <w:sz w:val="26"/>
          <w:szCs w:val="26"/>
          <w:lang w:val="pt-BR"/>
        </w:rPr>
        <w:t xml:space="preserve">Quyết định phê duyệt điều khoản tham chiếu, dự toán chi tiết và thông báo phát hành điều khoản tham chiếu </w:t>
      </w:r>
      <w:r w:rsidRPr="00613B4A">
        <w:rPr>
          <w:sz w:val="26"/>
          <w:szCs w:val="26"/>
          <w:lang w:val="pt-BR"/>
        </w:rPr>
        <w:t>06 gói thầu (Gói thầu số 10, 13, 15, 16, 17 và 20)</w:t>
      </w:r>
    </w:p>
    <w:p w14:paraId="117A719B" w14:textId="781521CB" w:rsidR="00B0148F" w:rsidRPr="00613B4A" w:rsidRDefault="001A4D73" w:rsidP="009D0416">
      <w:pPr>
        <w:tabs>
          <w:tab w:val="left" w:leader="dot" w:pos="8789"/>
        </w:tabs>
        <w:spacing w:before="80" w:after="80"/>
        <w:ind w:firstLine="709"/>
        <w:jc w:val="both"/>
        <w:rPr>
          <w:bCs/>
          <w:i/>
          <w:iCs/>
          <w:sz w:val="26"/>
          <w:szCs w:val="26"/>
          <w:lang w:val="vi-VN"/>
        </w:rPr>
      </w:pPr>
      <w:r w:rsidRPr="00613B4A">
        <w:rPr>
          <w:b/>
          <w:sz w:val="26"/>
          <w:szCs w:val="26"/>
          <w:lang w:val="fr-FR"/>
        </w:rPr>
        <w:t xml:space="preserve">6. </w:t>
      </w:r>
      <w:r w:rsidR="005A676A" w:rsidRPr="00613B4A">
        <w:rPr>
          <w:b/>
          <w:sz w:val="26"/>
          <w:szCs w:val="26"/>
          <w:lang w:val="fr-FR"/>
        </w:rPr>
        <w:t xml:space="preserve">Tổng hợp chi phí đã thực hiện so với Dự toán đã được phê duyệt, phê duyệt điều chỉnh </w:t>
      </w:r>
      <w:r w:rsidR="005A676A" w:rsidRPr="00613B4A">
        <w:rPr>
          <w:bCs/>
          <w:i/>
          <w:iCs/>
          <w:sz w:val="26"/>
          <w:szCs w:val="26"/>
          <w:lang w:val="fr-FR"/>
        </w:rPr>
        <w:t xml:space="preserve">(Chi tiết tại Phụ </w:t>
      </w:r>
      <w:r w:rsidRPr="00613B4A">
        <w:rPr>
          <w:bCs/>
          <w:i/>
          <w:iCs/>
          <w:sz w:val="26"/>
          <w:szCs w:val="26"/>
          <w:lang w:val="fr-FR"/>
        </w:rPr>
        <w:t>biểu đính kèm tại phụ lục của Báo cáo này</w:t>
      </w:r>
      <w:r w:rsidR="005A676A" w:rsidRPr="00613B4A">
        <w:rPr>
          <w:bCs/>
          <w:i/>
          <w:iCs/>
          <w:sz w:val="26"/>
          <w:szCs w:val="26"/>
          <w:lang w:val="fr-FR"/>
        </w:rPr>
        <w:t>)</w:t>
      </w:r>
    </w:p>
    <w:p w14:paraId="278C2D64" w14:textId="6AD03AFD" w:rsidR="00B0148F" w:rsidRPr="00613B4A" w:rsidRDefault="001A4D73" w:rsidP="009D0416">
      <w:pPr>
        <w:tabs>
          <w:tab w:val="left" w:leader="dot" w:pos="8789"/>
        </w:tabs>
        <w:spacing w:before="80" w:after="80"/>
        <w:ind w:firstLine="709"/>
        <w:jc w:val="both"/>
        <w:rPr>
          <w:b/>
          <w:sz w:val="26"/>
          <w:szCs w:val="26"/>
          <w:lang w:val="vi-VN"/>
        </w:rPr>
      </w:pPr>
      <w:r w:rsidRPr="00613B4A">
        <w:rPr>
          <w:b/>
          <w:sz w:val="26"/>
          <w:szCs w:val="26"/>
          <w:lang w:val="fr-FR"/>
        </w:rPr>
        <w:t>7</w:t>
      </w:r>
      <w:r w:rsidR="00B0148F" w:rsidRPr="00613B4A">
        <w:rPr>
          <w:b/>
          <w:sz w:val="26"/>
          <w:szCs w:val="26"/>
          <w:lang w:val="fr-FR"/>
        </w:rPr>
        <w:t xml:space="preserve">. Đánh giá </w:t>
      </w:r>
      <w:r w:rsidR="005A676A" w:rsidRPr="00613B4A">
        <w:rPr>
          <w:b/>
          <w:sz w:val="26"/>
          <w:szCs w:val="26"/>
          <w:lang w:val="fr-FR"/>
        </w:rPr>
        <w:t>tác động nhiệm vụ tới công tác quản lý nhà nước ngành/lĩnh vực, hiệu quả về kinh tế - xã hội và môi trường của nhiệm vụ</w:t>
      </w:r>
    </w:p>
    <w:p w14:paraId="4BCDF2E4" w14:textId="041ECAEA" w:rsidR="001A4D73" w:rsidRPr="00613B4A" w:rsidRDefault="001A4D73" w:rsidP="001A4D73">
      <w:pPr>
        <w:spacing w:before="80" w:after="80"/>
        <w:ind w:firstLine="720"/>
        <w:jc w:val="both"/>
        <w:rPr>
          <w:iCs/>
          <w:sz w:val="26"/>
          <w:szCs w:val="26"/>
          <w:lang w:val="vi-VN"/>
        </w:rPr>
      </w:pPr>
      <w:r w:rsidRPr="00613B4A">
        <w:rPr>
          <w:sz w:val="26"/>
          <w:szCs w:val="26"/>
          <w:lang w:val="fr-FR"/>
        </w:rPr>
        <w:t xml:space="preserve">Việc thực hiện Dự án </w:t>
      </w:r>
      <w:r w:rsidRPr="00613B4A">
        <w:rPr>
          <w:sz w:val="26"/>
          <w:szCs w:val="26"/>
          <w:lang w:val="vi-VN"/>
        </w:rPr>
        <w:t xml:space="preserve">“Giảm thiểu phát thải và tác động của các chất ô nhiễm hữu cơ khó phân huỷ (POP) và thuỷ ngân thông qua quản lý vòng đời sản phẩm và nhãn sinh thái”, </w:t>
      </w:r>
      <w:r w:rsidRPr="00613B4A">
        <w:rPr>
          <w:sz w:val="26"/>
          <w:szCs w:val="26"/>
          <w:lang w:val="fr-FR"/>
        </w:rPr>
        <w:t>giúp bảo vệ sức khỏe con người, môi trường và thúc đẩy sản xuất - tiêu dùng bền vững. Đồng thời, Dự án góp phần thực thi hiệu quả Công ước Stockholm, Công ước Minamata và các quy định của Chính phủ Việt Nam.</w:t>
      </w:r>
    </w:p>
    <w:p w14:paraId="32E33A4E" w14:textId="65F58063" w:rsidR="00B0148F" w:rsidRPr="00613B4A" w:rsidRDefault="001A4D73" w:rsidP="009D0416">
      <w:pPr>
        <w:tabs>
          <w:tab w:val="left" w:leader="dot" w:pos="8789"/>
        </w:tabs>
        <w:spacing w:before="80" w:after="80"/>
        <w:ind w:firstLine="709"/>
        <w:jc w:val="both"/>
        <w:rPr>
          <w:b/>
          <w:sz w:val="26"/>
          <w:szCs w:val="26"/>
          <w:lang w:val="fr-FR"/>
        </w:rPr>
      </w:pPr>
      <w:r w:rsidRPr="00613B4A">
        <w:rPr>
          <w:b/>
          <w:sz w:val="26"/>
          <w:szCs w:val="26"/>
          <w:lang w:val="fr-FR"/>
        </w:rPr>
        <w:t>8</w:t>
      </w:r>
      <w:r w:rsidR="00B0148F" w:rsidRPr="00613B4A">
        <w:rPr>
          <w:b/>
          <w:sz w:val="26"/>
          <w:szCs w:val="26"/>
          <w:lang w:val="fr-FR"/>
        </w:rPr>
        <w:t>.</w:t>
      </w:r>
      <w:r w:rsidR="00F131F3" w:rsidRPr="00613B4A">
        <w:rPr>
          <w:b/>
          <w:sz w:val="26"/>
          <w:szCs w:val="26"/>
          <w:lang w:val="fr-FR"/>
        </w:rPr>
        <w:t xml:space="preserve"> Tồn tại, nguyên nhân và đề xuất, kiến nghị</w:t>
      </w:r>
    </w:p>
    <w:p w14:paraId="52A8AFD9" w14:textId="77777777" w:rsidR="00E336F7" w:rsidRPr="00613B4A" w:rsidRDefault="00E336F7" w:rsidP="00E336F7">
      <w:pPr>
        <w:spacing w:before="80" w:after="80"/>
        <w:ind w:firstLine="720"/>
        <w:jc w:val="both"/>
        <w:rPr>
          <w:i/>
          <w:iCs/>
          <w:sz w:val="26"/>
          <w:szCs w:val="26"/>
          <w:lang w:val="vi-VN"/>
        </w:rPr>
      </w:pPr>
      <w:r w:rsidRPr="00613B4A">
        <w:rPr>
          <w:i/>
          <w:iCs/>
          <w:sz w:val="26"/>
          <w:szCs w:val="26"/>
          <w:lang w:val="vi-VN"/>
        </w:rPr>
        <w:lastRenderedPageBreak/>
        <w:t>Tồn tại, nguyên nhân:</w:t>
      </w:r>
    </w:p>
    <w:p w14:paraId="2C6EFEDC" w14:textId="0E7B0B84" w:rsidR="00E336F7" w:rsidRPr="00613B4A" w:rsidRDefault="00E336F7" w:rsidP="00E336F7">
      <w:pPr>
        <w:spacing w:before="80" w:after="80"/>
        <w:ind w:firstLine="720"/>
        <w:jc w:val="both"/>
        <w:rPr>
          <w:sz w:val="26"/>
          <w:szCs w:val="26"/>
          <w:lang w:val="vi-VN"/>
        </w:rPr>
      </w:pPr>
      <w:r w:rsidRPr="00613B4A">
        <w:rPr>
          <w:sz w:val="26"/>
          <w:szCs w:val="26"/>
        </w:rPr>
        <w:t xml:space="preserve">- </w:t>
      </w:r>
      <w:r w:rsidR="00613B4A" w:rsidRPr="00613B4A">
        <w:rPr>
          <w:sz w:val="26"/>
          <w:szCs w:val="26"/>
        </w:rPr>
        <w:t>Sát nhập Bộ ngành, t</w:t>
      </w:r>
      <w:r w:rsidRPr="00613B4A">
        <w:rPr>
          <w:sz w:val="26"/>
          <w:szCs w:val="26"/>
          <w:lang w:val="vi-VN"/>
        </w:rPr>
        <w:t>hay đổi tên gọi cơ quan chủ quản/chủ dự án, dẫn đến kéo dài thời gian phê duyệt/</w:t>
      </w:r>
      <w:r w:rsidR="00613B4A" w:rsidRPr="00613B4A">
        <w:rPr>
          <w:sz w:val="26"/>
          <w:szCs w:val="26"/>
        </w:rPr>
        <w:t>điều chỉnh</w:t>
      </w:r>
      <w:r w:rsidRPr="00613B4A">
        <w:rPr>
          <w:sz w:val="26"/>
          <w:szCs w:val="26"/>
          <w:lang w:val="vi-VN"/>
        </w:rPr>
        <w:t xml:space="preserve"> Kế hoạch hoạt động tổng thể, Kế hoạch </w:t>
      </w:r>
      <w:r w:rsidR="00613B4A" w:rsidRPr="00613B4A">
        <w:rPr>
          <w:sz w:val="26"/>
          <w:szCs w:val="26"/>
        </w:rPr>
        <w:t>lựa chọn nhà thầu</w:t>
      </w:r>
      <w:r w:rsidRPr="00613B4A">
        <w:rPr>
          <w:sz w:val="26"/>
          <w:szCs w:val="26"/>
          <w:lang w:val="vi-VN"/>
        </w:rPr>
        <w:t>, Kế hoạch hoạt động năm.</w:t>
      </w:r>
    </w:p>
    <w:p w14:paraId="2EC200C6" w14:textId="0025BBAC" w:rsidR="00E336F7" w:rsidRPr="00613B4A" w:rsidRDefault="00E336F7" w:rsidP="00E336F7">
      <w:pPr>
        <w:spacing w:before="80" w:after="80"/>
        <w:ind w:firstLine="720"/>
        <w:jc w:val="both"/>
        <w:rPr>
          <w:sz w:val="26"/>
          <w:szCs w:val="26"/>
          <w:lang w:val="vi-VN"/>
        </w:rPr>
      </w:pPr>
      <w:r w:rsidRPr="00613B4A">
        <w:rPr>
          <w:sz w:val="26"/>
          <w:szCs w:val="26"/>
        </w:rPr>
        <w:t xml:space="preserve">- </w:t>
      </w:r>
      <w:r w:rsidR="00613B4A" w:rsidRPr="00613B4A">
        <w:rPr>
          <w:sz w:val="26"/>
          <w:szCs w:val="26"/>
        </w:rPr>
        <w:t>D</w:t>
      </w:r>
      <w:r w:rsidRPr="00613B4A">
        <w:rPr>
          <w:sz w:val="26"/>
          <w:szCs w:val="26"/>
          <w:lang w:val="vi-VN"/>
        </w:rPr>
        <w:t xml:space="preserve">ự án </w:t>
      </w:r>
      <w:r w:rsidR="00613B4A" w:rsidRPr="00613B4A">
        <w:rPr>
          <w:sz w:val="26"/>
          <w:szCs w:val="26"/>
        </w:rPr>
        <w:t xml:space="preserve">phải </w:t>
      </w:r>
      <w:r w:rsidRPr="00613B4A">
        <w:rPr>
          <w:sz w:val="26"/>
          <w:szCs w:val="26"/>
          <w:lang w:val="vi-VN"/>
        </w:rPr>
        <w:t xml:space="preserve">thực hiện </w:t>
      </w:r>
      <w:r w:rsidR="00613B4A" w:rsidRPr="00613B4A">
        <w:rPr>
          <w:sz w:val="26"/>
          <w:szCs w:val="26"/>
        </w:rPr>
        <w:t>đồng thời cả</w:t>
      </w:r>
      <w:r w:rsidRPr="00613B4A">
        <w:rPr>
          <w:sz w:val="26"/>
          <w:szCs w:val="26"/>
          <w:lang w:val="vi-VN"/>
        </w:rPr>
        <w:t xml:space="preserve"> quy định </w:t>
      </w:r>
      <w:r w:rsidR="00613B4A" w:rsidRPr="00613B4A">
        <w:rPr>
          <w:sz w:val="26"/>
          <w:szCs w:val="26"/>
        </w:rPr>
        <w:t>quản lý vốn ODA của nhà nước Việt Nam, và</w:t>
      </w:r>
      <w:r w:rsidRPr="00613B4A">
        <w:rPr>
          <w:sz w:val="26"/>
          <w:szCs w:val="26"/>
          <w:lang w:val="vi-VN"/>
        </w:rPr>
        <w:t xml:space="preserve"> </w:t>
      </w:r>
      <w:r w:rsidR="00613B4A" w:rsidRPr="00613B4A">
        <w:rPr>
          <w:sz w:val="26"/>
          <w:szCs w:val="26"/>
        </w:rPr>
        <w:t xml:space="preserve">cả </w:t>
      </w:r>
      <w:r w:rsidRPr="00613B4A">
        <w:rPr>
          <w:sz w:val="26"/>
          <w:szCs w:val="26"/>
          <w:lang w:val="vi-VN"/>
        </w:rPr>
        <w:t xml:space="preserve">theo quy định của nhà tài trợ </w:t>
      </w:r>
      <w:r w:rsidR="00613B4A" w:rsidRPr="00613B4A">
        <w:rPr>
          <w:sz w:val="26"/>
          <w:szCs w:val="26"/>
        </w:rPr>
        <w:t>UNDP</w:t>
      </w:r>
      <w:r w:rsidRPr="00613B4A">
        <w:rPr>
          <w:sz w:val="26"/>
          <w:szCs w:val="26"/>
          <w:lang w:val="vi-VN"/>
        </w:rPr>
        <w:t>. Việc không đồng nhất trong quy định</w:t>
      </w:r>
      <w:r w:rsidR="00613B4A" w:rsidRPr="00613B4A">
        <w:rPr>
          <w:sz w:val="26"/>
          <w:szCs w:val="26"/>
        </w:rPr>
        <w:t>/mẫu biểu</w:t>
      </w:r>
      <w:r w:rsidRPr="00613B4A">
        <w:rPr>
          <w:sz w:val="26"/>
          <w:szCs w:val="26"/>
          <w:lang w:val="vi-VN"/>
        </w:rPr>
        <w:t xml:space="preserve"> của 2 bên khiến cho dự án gặp nhiều khó khăn do phải thoả mãn cả 2 yêu cầu khác nhau cho cùng một hạng mục/nội dung. </w:t>
      </w:r>
    </w:p>
    <w:p w14:paraId="63A47D3A" w14:textId="77777777" w:rsidR="00E336F7" w:rsidRPr="00613B4A" w:rsidRDefault="00E336F7" w:rsidP="00E336F7">
      <w:pPr>
        <w:spacing w:before="80" w:after="80"/>
        <w:ind w:firstLine="720"/>
        <w:jc w:val="both"/>
        <w:rPr>
          <w:i/>
          <w:iCs/>
          <w:sz w:val="26"/>
          <w:szCs w:val="26"/>
          <w:lang w:val="vi-VN"/>
        </w:rPr>
      </w:pPr>
      <w:r w:rsidRPr="00613B4A">
        <w:rPr>
          <w:i/>
          <w:iCs/>
          <w:sz w:val="26"/>
          <w:szCs w:val="26"/>
          <w:lang w:val="vi-VN"/>
        </w:rPr>
        <w:t>Kiến nghị, đề xuất:</w:t>
      </w:r>
    </w:p>
    <w:p w14:paraId="10C44EA9" w14:textId="3347ECD7" w:rsidR="00B0148F" w:rsidRPr="003155A8" w:rsidRDefault="00613B4A" w:rsidP="003155A8">
      <w:pPr>
        <w:pStyle w:val="m"/>
        <w:spacing w:before="80" w:after="80" w:line="240" w:lineRule="auto"/>
        <w:ind w:firstLine="720"/>
        <w:rPr>
          <w:rFonts w:ascii="Times New Roman" w:hAnsi="Times New Roman"/>
          <w:b w:val="0"/>
          <w:sz w:val="26"/>
          <w:szCs w:val="26"/>
          <w:lang w:val="fr-FR"/>
        </w:rPr>
      </w:pPr>
      <w:r w:rsidRPr="00613B4A">
        <w:rPr>
          <w:rFonts w:ascii="Times New Roman" w:hAnsi="Times New Roman"/>
          <w:b w:val="0"/>
          <w:sz w:val="26"/>
          <w:szCs w:val="26"/>
          <w:lang w:val="fr-FR"/>
        </w:rPr>
        <w:t>Đề nghị Cục Môi trường và các phòng ban liên quan của Bộ NNMT tiếp tục hỗ trợ để Dự án triển khai theo đúng tiến độ đã phê duyệt và cam kết với Nhà tài trợ.</w:t>
      </w:r>
    </w:p>
    <w:tbl>
      <w:tblPr>
        <w:tblW w:w="9072" w:type="dxa"/>
        <w:tblInd w:w="108" w:type="dxa"/>
        <w:tblLook w:val="01E0" w:firstRow="1" w:lastRow="1" w:firstColumn="1" w:lastColumn="1" w:noHBand="0" w:noVBand="0"/>
      </w:tblPr>
      <w:tblGrid>
        <w:gridCol w:w="3153"/>
        <w:gridCol w:w="5919"/>
      </w:tblGrid>
      <w:tr w:rsidR="00613B4A" w:rsidRPr="00613B4A" w14:paraId="7B309C91" w14:textId="77777777" w:rsidTr="008057DC">
        <w:trPr>
          <w:trHeight w:val="1795"/>
        </w:trPr>
        <w:tc>
          <w:tcPr>
            <w:tcW w:w="3153" w:type="dxa"/>
          </w:tcPr>
          <w:p w14:paraId="560A6051" w14:textId="77777777" w:rsidR="00B0148F" w:rsidRPr="00613B4A" w:rsidRDefault="00B0148F" w:rsidP="00330133">
            <w:pPr>
              <w:spacing w:before="60" w:after="60"/>
              <w:ind w:left="2018" w:hanging="2018"/>
              <w:jc w:val="both"/>
              <w:rPr>
                <w:lang w:val="vi-VN"/>
              </w:rPr>
            </w:pPr>
            <w:r w:rsidRPr="00613B4A">
              <w:rPr>
                <w:b/>
                <w:i/>
                <w:sz w:val="24"/>
                <w:szCs w:val="24"/>
                <w:lang w:val="fr-FR"/>
              </w:rPr>
              <w:t xml:space="preserve"> </w:t>
            </w:r>
            <w:r w:rsidRPr="00613B4A">
              <w:rPr>
                <w:noProof/>
                <w:lang w:val="fr-FR"/>
              </w:rPr>
              <w:t xml:space="preserve"> </w:t>
            </w:r>
          </w:p>
        </w:tc>
        <w:tc>
          <w:tcPr>
            <w:tcW w:w="5919" w:type="dxa"/>
          </w:tcPr>
          <w:p w14:paraId="671DE2BC" w14:textId="77777777" w:rsidR="00B0148F" w:rsidRPr="00613B4A" w:rsidRDefault="00B0148F" w:rsidP="00330133">
            <w:pPr>
              <w:jc w:val="center"/>
              <w:rPr>
                <w:b/>
                <w:lang w:val="vi-VN"/>
              </w:rPr>
            </w:pPr>
            <w:r w:rsidRPr="00613B4A">
              <w:rPr>
                <w:b/>
                <w:lang w:val="vi-VN"/>
              </w:rPr>
              <w:t>KT. GIÁM ĐỐC</w:t>
            </w:r>
          </w:p>
          <w:p w14:paraId="009021F0" w14:textId="77777777" w:rsidR="00B0148F" w:rsidRPr="00613B4A" w:rsidRDefault="00B0148F" w:rsidP="00330133">
            <w:pPr>
              <w:jc w:val="center"/>
              <w:rPr>
                <w:b/>
                <w:lang w:val="vi-VN"/>
              </w:rPr>
            </w:pPr>
            <w:r w:rsidRPr="00613B4A">
              <w:rPr>
                <w:b/>
                <w:lang w:val="vi-VN"/>
              </w:rPr>
              <w:t>PHÓ GIÁM ĐỐC</w:t>
            </w:r>
          </w:p>
          <w:p w14:paraId="3472AD49" w14:textId="77777777" w:rsidR="00B0148F" w:rsidRPr="00613B4A" w:rsidRDefault="00B0148F" w:rsidP="00330133">
            <w:pPr>
              <w:jc w:val="center"/>
              <w:rPr>
                <w:b/>
                <w:lang w:val="vi-VN"/>
              </w:rPr>
            </w:pPr>
          </w:p>
          <w:p w14:paraId="2E6E8CBC" w14:textId="77777777" w:rsidR="00B0148F" w:rsidRPr="00613B4A" w:rsidRDefault="00B0148F" w:rsidP="00330133">
            <w:pPr>
              <w:jc w:val="center"/>
              <w:rPr>
                <w:b/>
                <w:lang w:val="vi-VN"/>
              </w:rPr>
            </w:pPr>
          </w:p>
          <w:p w14:paraId="119A0D48" w14:textId="6955B8D0" w:rsidR="00B0148F" w:rsidRDefault="00B0148F" w:rsidP="00330133">
            <w:pPr>
              <w:jc w:val="center"/>
              <w:rPr>
                <w:b/>
                <w:lang w:val="vi-VN"/>
              </w:rPr>
            </w:pPr>
          </w:p>
          <w:p w14:paraId="189FF30F" w14:textId="77777777" w:rsidR="003155A8" w:rsidRPr="00613B4A" w:rsidRDefault="003155A8" w:rsidP="00330133">
            <w:pPr>
              <w:jc w:val="center"/>
              <w:rPr>
                <w:b/>
                <w:lang w:val="vi-VN"/>
              </w:rPr>
            </w:pPr>
          </w:p>
          <w:p w14:paraId="5DFC2D6A" w14:textId="77777777" w:rsidR="00B0148F" w:rsidRPr="00613B4A" w:rsidRDefault="00B0148F" w:rsidP="00330133">
            <w:pPr>
              <w:jc w:val="center"/>
              <w:rPr>
                <w:b/>
                <w:lang w:val="vi-VN"/>
              </w:rPr>
            </w:pPr>
          </w:p>
          <w:p w14:paraId="2E67266F" w14:textId="77777777" w:rsidR="00B0148F" w:rsidRPr="00613B4A" w:rsidRDefault="00B0148F" w:rsidP="00330133">
            <w:pPr>
              <w:jc w:val="center"/>
              <w:rPr>
                <w:b/>
                <w:lang w:val="vi-VN"/>
              </w:rPr>
            </w:pPr>
            <w:r w:rsidRPr="00613B4A">
              <w:rPr>
                <w:b/>
                <w:lang w:val="vi-VN"/>
              </w:rPr>
              <w:t>Lê Hoài Nam</w:t>
            </w:r>
          </w:p>
          <w:p w14:paraId="463A2B84" w14:textId="77777777" w:rsidR="00B0148F" w:rsidRPr="00613B4A" w:rsidRDefault="00B0148F" w:rsidP="00330133">
            <w:pPr>
              <w:jc w:val="center"/>
              <w:rPr>
                <w:b/>
                <w:sz w:val="26"/>
                <w:szCs w:val="26"/>
                <w:lang w:val="vi-VN"/>
              </w:rPr>
            </w:pPr>
            <w:r w:rsidRPr="00613B4A">
              <w:rPr>
                <w:b/>
                <w:sz w:val="26"/>
                <w:szCs w:val="26"/>
                <w:lang w:val="vi-VN"/>
              </w:rPr>
              <w:t>PHÓ CỤC TRƯỞNG</w:t>
            </w:r>
          </w:p>
          <w:p w14:paraId="40A453D3" w14:textId="77777777" w:rsidR="00B0148F" w:rsidRPr="00613B4A" w:rsidRDefault="00B0148F" w:rsidP="007F1208">
            <w:pPr>
              <w:jc w:val="center"/>
              <w:rPr>
                <w:b/>
                <w:lang w:val="vi-VN"/>
              </w:rPr>
            </w:pPr>
            <w:r w:rsidRPr="00613B4A">
              <w:rPr>
                <w:b/>
                <w:sz w:val="26"/>
                <w:szCs w:val="26"/>
                <w:lang w:val="vi-VN"/>
              </w:rPr>
              <w:t>CỤC MÔI TRƯỜNG</w:t>
            </w:r>
          </w:p>
        </w:tc>
      </w:tr>
    </w:tbl>
    <w:p w14:paraId="724B0DD0" w14:textId="77777777" w:rsidR="004B7462" w:rsidRPr="00613B4A" w:rsidRDefault="004B7462" w:rsidP="004B7462">
      <w:pPr>
        <w:rPr>
          <w:lang w:val="vi-VN"/>
        </w:rPr>
        <w:sectPr w:rsidR="004B7462" w:rsidRPr="00613B4A" w:rsidSect="00395BA8">
          <w:headerReference w:type="default" r:id="rId7"/>
          <w:pgSz w:w="11907" w:h="16840" w:code="9"/>
          <w:pgMar w:top="1134" w:right="1134" w:bottom="1134" w:left="1701" w:header="567" w:footer="641" w:gutter="0"/>
          <w:pgNumType w:start="1"/>
          <w:cols w:space="1"/>
          <w:titlePg/>
          <w:docGrid w:linePitch="381"/>
        </w:sectPr>
      </w:pPr>
    </w:p>
    <w:p w14:paraId="4FC80FE6" w14:textId="77777777" w:rsidR="004B7462" w:rsidRPr="00637821" w:rsidRDefault="004B7462" w:rsidP="00637821">
      <w:pPr>
        <w:spacing w:after="7" w:line="259" w:lineRule="auto"/>
        <w:ind w:right="-16"/>
        <w:jc w:val="center"/>
        <w:rPr>
          <w:sz w:val="24"/>
          <w:szCs w:val="24"/>
        </w:rPr>
      </w:pPr>
      <w:r w:rsidRPr="00637821">
        <w:rPr>
          <w:b/>
          <w:sz w:val="24"/>
          <w:szCs w:val="24"/>
        </w:rPr>
        <w:lastRenderedPageBreak/>
        <w:t xml:space="preserve">TỔNG HỢP KHỐI LƯỢNG, GIÁ TRỊ THỰC HIỆN NHIỆM VỤ </w:t>
      </w:r>
    </w:p>
    <w:p w14:paraId="7ABDE4F1" w14:textId="60DF4E37" w:rsidR="00637821" w:rsidRPr="00637821" w:rsidRDefault="00637821" w:rsidP="00637821">
      <w:pPr>
        <w:widowControl w:val="0"/>
        <w:jc w:val="center"/>
        <w:rPr>
          <w:i/>
          <w:iCs/>
          <w:color w:val="000000"/>
          <w:sz w:val="24"/>
          <w:szCs w:val="24"/>
        </w:rPr>
      </w:pPr>
      <w:r w:rsidRPr="00637821">
        <w:rPr>
          <w:i/>
          <w:iCs/>
          <w:color w:val="000000"/>
          <w:sz w:val="24"/>
          <w:szCs w:val="24"/>
        </w:rPr>
        <w:t>(Kèm theo Báo cáo</w:t>
      </w:r>
      <w:r>
        <w:rPr>
          <w:i/>
          <w:iCs/>
          <w:color w:val="000000"/>
          <w:sz w:val="24"/>
          <w:szCs w:val="24"/>
        </w:rPr>
        <w:t xml:space="preserve"> tình hình</w:t>
      </w:r>
      <w:r w:rsidRPr="00637821">
        <w:rPr>
          <w:i/>
          <w:iCs/>
          <w:color w:val="000000"/>
          <w:sz w:val="24"/>
          <w:szCs w:val="24"/>
        </w:rPr>
        <w:t xml:space="preserve"> </w:t>
      </w:r>
      <w:r>
        <w:rPr>
          <w:i/>
          <w:iCs/>
          <w:color w:val="000000"/>
          <w:sz w:val="24"/>
          <w:szCs w:val="24"/>
        </w:rPr>
        <w:t>thực hiện nhiệm vụ năm 2025</w:t>
      </w:r>
      <w:r w:rsidRPr="00637821">
        <w:rPr>
          <w:i/>
          <w:iCs/>
          <w:color w:val="000000"/>
          <w:sz w:val="24"/>
          <w:szCs w:val="24"/>
        </w:rPr>
        <w:t>)</w:t>
      </w:r>
    </w:p>
    <w:p w14:paraId="495FB152" w14:textId="6A645A1A" w:rsidR="000F04FC" w:rsidRPr="00637821" w:rsidRDefault="000F04FC" w:rsidP="004B7462">
      <w:pPr>
        <w:rPr>
          <w:sz w:val="24"/>
          <w:szCs w:val="24"/>
          <w:lang w:val="vi-VN"/>
        </w:rPr>
      </w:pPr>
    </w:p>
    <w:tbl>
      <w:tblPr>
        <w:tblW w:w="5000" w:type="pct"/>
        <w:tblLook w:val="04A0" w:firstRow="1" w:lastRow="0" w:firstColumn="1" w:lastColumn="0" w:noHBand="0" w:noVBand="1"/>
      </w:tblPr>
      <w:tblGrid>
        <w:gridCol w:w="655"/>
        <w:gridCol w:w="4288"/>
        <w:gridCol w:w="1173"/>
        <w:gridCol w:w="1077"/>
        <w:gridCol w:w="1717"/>
        <w:gridCol w:w="1351"/>
        <w:gridCol w:w="1982"/>
        <w:gridCol w:w="2311"/>
      </w:tblGrid>
      <w:tr w:rsidR="00637821" w:rsidRPr="00637821" w14:paraId="6967BED5" w14:textId="77777777" w:rsidTr="00637821">
        <w:trPr>
          <w:trHeight w:val="315"/>
          <w:tblHeader/>
        </w:trPr>
        <w:tc>
          <w:tcPr>
            <w:tcW w:w="2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436B8B" w14:textId="77777777" w:rsidR="00637821" w:rsidRPr="00637821" w:rsidRDefault="00637821" w:rsidP="00637821">
            <w:pPr>
              <w:jc w:val="center"/>
              <w:rPr>
                <w:b/>
                <w:bCs/>
                <w:sz w:val="24"/>
                <w:szCs w:val="24"/>
              </w:rPr>
            </w:pPr>
            <w:r w:rsidRPr="00637821">
              <w:rPr>
                <w:b/>
                <w:bCs/>
                <w:sz w:val="24"/>
                <w:szCs w:val="24"/>
              </w:rPr>
              <w:t>TT</w:t>
            </w:r>
          </w:p>
        </w:tc>
        <w:tc>
          <w:tcPr>
            <w:tcW w:w="1473" w:type="pct"/>
            <w:vMerge w:val="restart"/>
            <w:tcBorders>
              <w:top w:val="single" w:sz="4" w:space="0" w:color="auto"/>
              <w:left w:val="nil"/>
              <w:right w:val="single" w:sz="4" w:space="0" w:color="auto"/>
            </w:tcBorders>
            <w:shd w:val="clear" w:color="auto" w:fill="auto"/>
            <w:vAlign w:val="center"/>
            <w:hideMark/>
          </w:tcPr>
          <w:p w14:paraId="12815870" w14:textId="4380BADB" w:rsidR="00637821" w:rsidRPr="00637821" w:rsidRDefault="00637821" w:rsidP="00637821">
            <w:pPr>
              <w:jc w:val="center"/>
              <w:rPr>
                <w:b/>
                <w:bCs/>
                <w:sz w:val="24"/>
                <w:szCs w:val="24"/>
              </w:rPr>
            </w:pPr>
            <w:r w:rsidRPr="00637821">
              <w:rPr>
                <w:b/>
                <w:bCs/>
                <w:sz w:val="24"/>
                <w:szCs w:val="24"/>
              </w:rPr>
              <w:t>Tên công việc, sản phẩm</w:t>
            </w:r>
          </w:p>
        </w:tc>
        <w:tc>
          <w:tcPr>
            <w:tcW w:w="4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2A8939" w14:textId="77777777" w:rsidR="00637821" w:rsidRPr="00637821" w:rsidRDefault="00637821" w:rsidP="00637821">
            <w:pPr>
              <w:jc w:val="center"/>
              <w:rPr>
                <w:b/>
                <w:bCs/>
                <w:sz w:val="24"/>
                <w:szCs w:val="24"/>
              </w:rPr>
            </w:pPr>
            <w:r w:rsidRPr="00637821">
              <w:rPr>
                <w:b/>
                <w:bCs/>
                <w:sz w:val="24"/>
                <w:szCs w:val="24"/>
              </w:rPr>
              <w:t>Đơn vị tính</w:t>
            </w:r>
          </w:p>
        </w:tc>
        <w:tc>
          <w:tcPr>
            <w:tcW w:w="960" w:type="pct"/>
            <w:gridSpan w:val="2"/>
            <w:tcBorders>
              <w:top w:val="single" w:sz="4" w:space="0" w:color="auto"/>
              <w:left w:val="nil"/>
              <w:bottom w:val="single" w:sz="4" w:space="0" w:color="auto"/>
              <w:right w:val="single" w:sz="4" w:space="0" w:color="auto"/>
            </w:tcBorders>
            <w:shd w:val="clear" w:color="auto" w:fill="auto"/>
            <w:vAlign w:val="center"/>
            <w:hideMark/>
          </w:tcPr>
          <w:p w14:paraId="05DF0818" w14:textId="77777777" w:rsidR="00637821" w:rsidRPr="00637821" w:rsidRDefault="00637821" w:rsidP="00637821">
            <w:pPr>
              <w:jc w:val="center"/>
              <w:rPr>
                <w:b/>
                <w:bCs/>
                <w:sz w:val="24"/>
                <w:szCs w:val="24"/>
              </w:rPr>
            </w:pPr>
            <w:r w:rsidRPr="00637821">
              <w:rPr>
                <w:b/>
                <w:bCs/>
                <w:sz w:val="24"/>
                <w:szCs w:val="24"/>
              </w:rPr>
              <w:t>Khối lượng, dự toán được duyệt</w:t>
            </w:r>
          </w:p>
        </w:tc>
        <w:tc>
          <w:tcPr>
            <w:tcW w:w="1145" w:type="pct"/>
            <w:gridSpan w:val="2"/>
            <w:tcBorders>
              <w:top w:val="single" w:sz="4" w:space="0" w:color="auto"/>
              <w:left w:val="nil"/>
              <w:bottom w:val="single" w:sz="4" w:space="0" w:color="auto"/>
              <w:right w:val="single" w:sz="4" w:space="0" w:color="000000"/>
            </w:tcBorders>
            <w:shd w:val="clear" w:color="auto" w:fill="auto"/>
            <w:vAlign w:val="center"/>
            <w:hideMark/>
          </w:tcPr>
          <w:p w14:paraId="58463B46" w14:textId="2DFFFFA6" w:rsidR="00637821" w:rsidRPr="00637821" w:rsidRDefault="00637821" w:rsidP="00637821">
            <w:pPr>
              <w:jc w:val="center"/>
              <w:rPr>
                <w:b/>
                <w:bCs/>
                <w:sz w:val="24"/>
                <w:szCs w:val="24"/>
              </w:rPr>
            </w:pPr>
            <w:r w:rsidRPr="00637821">
              <w:rPr>
                <w:b/>
                <w:bCs/>
                <w:sz w:val="24"/>
                <w:szCs w:val="24"/>
              </w:rPr>
              <w:t>Khối lượng giá trị thực hiện từ đầu dự án đến hết năm 2025</w:t>
            </w:r>
          </w:p>
        </w:tc>
        <w:tc>
          <w:tcPr>
            <w:tcW w:w="79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D365BAD" w14:textId="77777777" w:rsidR="00637821" w:rsidRPr="00637821" w:rsidRDefault="00637821" w:rsidP="00637821">
            <w:pPr>
              <w:jc w:val="center"/>
              <w:rPr>
                <w:b/>
                <w:bCs/>
                <w:sz w:val="24"/>
                <w:szCs w:val="24"/>
              </w:rPr>
            </w:pPr>
            <w:r w:rsidRPr="00637821">
              <w:rPr>
                <w:b/>
                <w:bCs/>
                <w:sz w:val="24"/>
                <w:szCs w:val="24"/>
              </w:rPr>
              <w:t>Ghi chú</w:t>
            </w:r>
          </w:p>
        </w:tc>
      </w:tr>
      <w:tr w:rsidR="00637821" w:rsidRPr="00637821" w14:paraId="13B423A5" w14:textId="77777777" w:rsidTr="00637821">
        <w:trPr>
          <w:trHeight w:val="630"/>
          <w:tblHeader/>
        </w:trPr>
        <w:tc>
          <w:tcPr>
            <w:tcW w:w="225" w:type="pct"/>
            <w:vMerge/>
            <w:tcBorders>
              <w:top w:val="single" w:sz="4" w:space="0" w:color="auto"/>
              <w:left w:val="single" w:sz="4" w:space="0" w:color="auto"/>
              <w:bottom w:val="single" w:sz="4" w:space="0" w:color="auto"/>
              <w:right w:val="single" w:sz="4" w:space="0" w:color="auto"/>
            </w:tcBorders>
            <w:vAlign w:val="center"/>
            <w:hideMark/>
          </w:tcPr>
          <w:p w14:paraId="4C10DA0E" w14:textId="77777777" w:rsidR="00637821" w:rsidRPr="00637821" w:rsidRDefault="00637821" w:rsidP="00637821">
            <w:pPr>
              <w:rPr>
                <w:b/>
                <w:bCs/>
                <w:sz w:val="24"/>
                <w:szCs w:val="24"/>
              </w:rPr>
            </w:pPr>
          </w:p>
        </w:tc>
        <w:tc>
          <w:tcPr>
            <w:tcW w:w="1473" w:type="pct"/>
            <w:vMerge/>
            <w:tcBorders>
              <w:left w:val="nil"/>
              <w:bottom w:val="single" w:sz="4" w:space="0" w:color="auto"/>
              <w:right w:val="single" w:sz="4" w:space="0" w:color="auto"/>
            </w:tcBorders>
            <w:shd w:val="clear" w:color="auto" w:fill="auto"/>
            <w:vAlign w:val="center"/>
            <w:hideMark/>
          </w:tcPr>
          <w:p w14:paraId="3D8A1B69" w14:textId="2EDF76CD" w:rsidR="00637821" w:rsidRPr="00637821" w:rsidRDefault="00637821" w:rsidP="00637821">
            <w:pPr>
              <w:jc w:val="center"/>
              <w:rPr>
                <w:b/>
                <w:bCs/>
                <w:sz w:val="24"/>
                <w:szCs w:val="24"/>
              </w:rPr>
            </w:pPr>
          </w:p>
        </w:tc>
        <w:tc>
          <w:tcPr>
            <w:tcW w:w="403" w:type="pct"/>
            <w:vMerge/>
            <w:tcBorders>
              <w:top w:val="single" w:sz="4" w:space="0" w:color="auto"/>
              <w:left w:val="single" w:sz="4" w:space="0" w:color="auto"/>
              <w:bottom w:val="single" w:sz="4" w:space="0" w:color="auto"/>
              <w:right w:val="single" w:sz="4" w:space="0" w:color="auto"/>
            </w:tcBorders>
            <w:vAlign w:val="center"/>
            <w:hideMark/>
          </w:tcPr>
          <w:p w14:paraId="764A5A31" w14:textId="77777777" w:rsidR="00637821" w:rsidRPr="00637821" w:rsidRDefault="00637821" w:rsidP="00637821">
            <w:pPr>
              <w:rPr>
                <w:b/>
                <w:bCs/>
                <w:sz w:val="24"/>
                <w:szCs w:val="24"/>
              </w:rPr>
            </w:pPr>
          </w:p>
        </w:tc>
        <w:tc>
          <w:tcPr>
            <w:tcW w:w="370" w:type="pct"/>
            <w:tcBorders>
              <w:top w:val="nil"/>
              <w:left w:val="nil"/>
              <w:bottom w:val="single" w:sz="4" w:space="0" w:color="auto"/>
              <w:right w:val="single" w:sz="4" w:space="0" w:color="auto"/>
            </w:tcBorders>
            <w:shd w:val="clear" w:color="auto" w:fill="auto"/>
            <w:vAlign w:val="center"/>
            <w:hideMark/>
          </w:tcPr>
          <w:p w14:paraId="1D72FBD8" w14:textId="77777777" w:rsidR="00637821" w:rsidRPr="00637821" w:rsidRDefault="00637821" w:rsidP="00637821">
            <w:pPr>
              <w:jc w:val="center"/>
              <w:rPr>
                <w:b/>
                <w:bCs/>
                <w:sz w:val="24"/>
                <w:szCs w:val="24"/>
              </w:rPr>
            </w:pPr>
            <w:r w:rsidRPr="00637821">
              <w:rPr>
                <w:b/>
                <w:bCs/>
                <w:sz w:val="24"/>
                <w:szCs w:val="24"/>
              </w:rPr>
              <w:t>Khối lượng</w:t>
            </w:r>
          </w:p>
        </w:tc>
        <w:tc>
          <w:tcPr>
            <w:tcW w:w="590" w:type="pct"/>
            <w:tcBorders>
              <w:top w:val="nil"/>
              <w:left w:val="nil"/>
              <w:bottom w:val="single" w:sz="4" w:space="0" w:color="auto"/>
              <w:right w:val="single" w:sz="4" w:space="0" w:color="auto"/>
            </w:tcBorders>
            <w:shd w:val="clear" w:color="auto" w:fill="auto"/>
            <w:vAlign w:val="center"/>
            <w:hideMark/>
          </w:tcPr>
          <w:p w14:paraId="5F3452A0" w14:textId="77777777" w:rsidR="00637821" w:rsidRPr="00637821" w:rsidRDefault="00637821" w:rsidP="00637821">
            <w:pPr>
              <w:jc w:val="center"/>
              <w:rPr>
                <w:b/>
                <w:bCs/>
                <w:sz w:val="24"/>
                <w:szCs w:val="24"/>
              </w:rPr>
            </w:pPr>
            <w:r w:rsidRPr="00637821">
              <w:rPr>
                <w:b/>
                <w:bCs/>
                <w:sz w:val="24"/>
                <w:szCs w:val="24"/>
              </w:rPr>
              <w:t xml:space="preserve">Dự toán </w:t>
            </w:r>
            <w:r w:rsidRPr="00637821">
              <w:rPr>
                <w:b/>
                <w:bCs/>
                <w:i/>
                <w:iCs/>
                <w:sz w:val="24"/>
                <w:szCs w:val="24"/>
              </w:rPr>
              <w:t>(đồng)</w:t>
            </w:r>
          </w:p>
        </w:tc>
        <w:tc>
          <w:tcPr>
            <w:tcW w:w="464" w:type="pct"/>
            <w:tcBorders>
              <w:top w:val="nil"/>
              <w:left w:val="nil"/>
              <w:bottom w:val="single" w:sz="4" w:space="0" w:color="auto"/>
              <w:right w:val="single" w:sz="4" w:space="0" w:color="auto"/>
            </w:tcBorders>
            <w:shd w:val="clear" w:color="auto" w:fill="auto"/>
            <w:vAlign w:val="center"/>
            <w:hideMark/>
          </w:tcPr>
          <w:p w14:paraId="7552B710" w14:textId="77777777" w:rsidR="00637821" w:rsidRPr="00637821" w:rsidRDefault="00637821" w:rsidP="00637821">
            <w:pPr>
              <w:jc w:val="center"/>
              <w:rPr>
                <w:b/>
                <w:bCs/>
                <w:sz w:val="24"/>
                <w:szCs w:val="24"/>
              </w:rPr>
            </w:pPr>
            <w:r w:rsidRPr="00637821">
              <w:rPr>
                <w:b/>
                <w:bCs/>
                <w:sz w:val="24"/>
                <w:szCs w:val="24"/>
              </w:rPr>
              <w:t>Khối lượng</w:t>
            </w:r>
          </w:p>
        </w:tc>
        <w:tc>
          <w:tcPr>
            <w:tcW w:w="681" w:type="pct"/>
            <w:tcBorders>
              <w:top w:val="nil"/>
              <w:left w:val="nil"/>
              <w:bottom w:val="single" w:sz="4" w:space="0" w:color="auto"/>
              <w:right w:val="single" w:sz="4" w:space="0" w:color="auto"/>
            </w:tcBorders>
            <w:shd w:val="clear" w:color="auto" w:fill="auto"/>
            <w:vAlign w:val="center"/>
            <w:hideMark/>
          </w:tcPr>
          <w:p w14:paraId="0145D315" w14:textId="77777777" w:rsidR="00637821" w:rsidRPr="00637821" w:rsidRDefault="00637821" w:rsidP="00637821">
            <w:pPr>
              <w:jc w:val="center"/>
              <w:rPr>
                <w:b/>
                <w:bCs/>
                <w:sz w:val="24"/>
                <w:szCs w:val="24"/>
              </w:rPr>
            </w:pPr>
            <w:r w:rsidRPr="00637821">
              <w:rPr>
                <w:b/>
                <w:bCs/>
                <w:sz w:val="24"/>
                <w:szCs w:val="24"/>
              </w:rPr>
              <w:t xml:space="preserve">Giá trị </w:t>
            </w:r>
            <w:r w:rsidRPr="00637821">
              <w:rPr>
                <w:b/>
                <w:bCs/>
                <w:i/>
                <w:iCs/>
                <w:sz w:val="24"/>
                <w:szCs w:val="24"/>
              </w:rPr>
              <w:t>(đồng)</w:t>
            </w:r>
          </w:p>
        </w:tc>
        <w:tc>
          <w:tcPr>
            <w:tcW w:w="794" w:type="pct"/>
            <w:vMerge/>
            <w:tcBorders>
              <w:top w:val="single" w:sz="4" w:space="0" w:color="auto"/>
              <w:left w:val="single" w:sz="4" w:space="0" w:color="auto"/>
              <w:bottom w:val="single" w:sz="4" w:space="0" w:color="000000"/>
              <w:right w:val="single" w:sz="4" w:space="0" w:color="auto"/>
            </w:tcBorders>
            <w:vAlign w:val="center"/>
            <w:hideMark/>
          </w:tcPr>
          <w:p w14:paraId="7E94209D" w14:textId="77777777" w:rsidR="00637821" w:rsidRPr="00637821" w:rsidRDefault="00637821" w:rsidP="00637821">
            <w:pPr>
              <w:rPr>
                <w:b/>
                <w:bCs/>
                <w:sz w:val="24"/>
                <w:szCs w:val="24"/>
              </w:rPr>
            </w:pPr>
          </w:p>
        </w:tc>
      </w:tr>
      <w:tr w:rsidR="00637821" w:rsidRPr="00637821" w14:paraId="799F67AA" w14:textId="77777777" w:rsidTr="00637821">
        <w:trPr>
          <w:trHeight w:val="630"/>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00C8271E" w14:textId="61B69D9A" w:rsidR="00637821" w:rsidRPr="00637821" w:rsidRDefault="00637821" w:rsidP="00637821">
            <w:pPr>
              <w:jc w:val="center"/>
              <w:rPr>
                <w:b/>
                <w:bCs/>
                <w:sz w:val="24"/>
                <w:szCs w:val="24"/>
              </w:rPr>
            </w:pPr>
            <w:r w:rsidRPr="00637821">
              <w:rPr>
                <w:b/>
                <w:bCs/>
                <w:sz w:val="24"/>
                <w:szCs w:val="24"/>
              </w:rPr>
              <w:t>I</w:t>
            </w:r>
          </w:p>
        </w:tc>
        <w:tc>
          <w:tcPr>
            <w:tcW w:w="1473" w:type="pct"/>
            <w:tcBorders>
              <w:top w:val="nil"/>
              <w:left w:val="nil"/>
              <w:bottom w:val="single" w:sz="4" w:space="0" w:color="auto"/>
              <w:right w:val="single" w:sz="4" w:space="0" w:color="auto"/>
            </w:tcBorders>
            <w:shd w:val="clear" w:color="auto" w:fill="auto"/>
            <w:vAlign w:val="center"/>
            <w:hideMark/>
          </w:tcPr>
          <w:p w14:paraId="199169E4" w14:textId="77777777" w:rsidR="00637821" w:rsidRPr="00637821" w:rsidRDefault="00637821" w:rsidP="00637821">
            <w:pPr>
              <w:rPr>
                <w:b/>
                <w:bCs/>
                <w:sz w:val="24"/>
                <w:szCs w:val="24"/>
              </w:rPr>
            </w:pPr>
            <w:r w:rsidRPr="00637821">
              <w:rPr>
                <w:b/>
                <w:bCs/>
                <w:sz w:val="24"/>
                <w:szCs w:val="24"/>
              </w:rPr>
              <w:t>Nguồn vốn đối ứng</w:t>
            </w:r>
          </w:p>
        </w:tc>
        <w:tc>
          <w:tcPr>
            <w:tcW w:w="403" w:type="pct"/>
            <w:tcBorders>
              <w:top w:val="nil"/>
              <w:left w:val="nil"/>
              <w:bottom w:val="single" w:sz="4" w:space="0" w:color="auto"/>
              <w:right w:val="single" w:sz="4" w:space="0" w:color="auto"/>
            </w:tcBorders>
            <w:shd w:val="clear" w:color="auto" w:fill="auto"/>
            <w:vAlign w:val="center"/>
            <w:hideMark/>
          </w:tcPr>
          <w:p w14:paraId="7A9807F3" w14:textId="77777777" w:rsidR="00637821" w:rsidRPr="00637821" w:rsidRDefault="00637821" w:rsidP="00637821">
            <w:pPr>
              <w:jc w:val="center"/>
              <w:rPr>
                <w:b/>
                <w:bCs/>
                <w:sz w:val="24"/>
                <w:szCs w:val="24"/>
              </w:rPr>
            </w:pPr>
            <w:r w:rsidRPr="00637821">
              <w:rPr>
                <w:b/>
                <w:bCs/>
                <w:sz w:val="24"/>
                <w:szCs w:val="24"/>
              </w:rPr>
              <w:t> </w:t>
            </w:r>
          </w:p>
        </w:tc>
        <w:tc>
          <w:tcPr>
            <w:tcW w:w="370" w:type="pct"/>
            <w:tcBorders>
              <w:top w:val="nil"/>
              <w:left w:val="nil"/>
              <w:bottom w:val="single" w:sz="4" w:space="0" w:color="auto"/>
              <w:right w:val="single" w:sz="4" w:space="0" w:color="auto"/>
            </w:tcBorders>
            <w:shd w:val="clear" w:color="auto" w:fill="auto"/>
            <w:vAlign w:val="center"/>
            <w:hideMark/>
          </w:tcPr>
          <w:p w14:paraId="3575DC7E" w14:textId="77777777" w:rsidR="00637821" w:rsidRPr="00637821" w:rsidRDefault="00637821" w:rsidP="00637821">
            <w:pPr>
              <w:jc w:val="right"/>
              <w:rPr>
                <w:b/>
                <w:bCs/>
                <w:sz w:val="24"/>
                <w:szCs w:val="24"/>
              </w:rPr>
            </w:pPr>
            <w:r w:rsidRPr="00637821">
              <w:rPr>
                <w:b/>
                <w:bCs/>
                <w:sz w:val="24"/>
                <w:szCs w:val="24"/>
              </w:rPr>
              <w:t> </w:t>
            </w:r>
          </w:p>
        </w:tc>
        <w:tc>
          <w:tcPr>
            <w:tcW w:w="590" w:type="pct"/>
            <w:tcBorders>
              <w:top w:val="nil"/>
              <w:left w:val="nil"/>
              <w:bottom w:val="single" w:sz="4" w:space="0" w:color="auto"/>
              <w:right w:val="single" w:sz="4" w:space="0" w:color="auto"/>
            </w:tcBorders>
            <w:shd w:val="clear" w:color="auto" w:fill="auto"/>
            <w:vAlign w:val="center"/>
            <w:hideMark/>
          </w:tcPr>
          <w:p w14:paraId="05989C87" w14:textId="77777777" w:rsidR="00637821" w:rsidRPr="00637821" w:rsidRDefault="00637821" w:rsidP="00637821">
            <w:pPr>
              <w:jc w:val="right"/>
              <w:rPr>
                <w:b/>
                <w:bCs/>
                <w:sz w:val="24"/>
                <w:szCs w:val="24"/>
              </w:rPr>
            </w:pPr>
            <w:r w:rsidRPr="00637821">
              <w:rPr>
                <w:b/>
                <w:bCs/>
                <w:sz w:val="24"/>
                <w:szCs w:val="24"/>
              </w:rPr>
              <w:t> </w:t>
            </w:r>
          </w:p>
        </w:tc>
        <w:tc>
          <w:tcPr>
            <w:tcW w:w="464" w:type="pct"/>
            <w:tcBorders>
              <w:top w:val="nil"/>
              <w:left w:val="nil"/>
              <w:bottom w:val="single" w:sz="4" w:space="0" w:color="auto"/>
              <w:right w:val="single" w:sz="4" w:space="0" w:color="auto"/>
            </w:tcBorders>
            <w:shd w:val="clear" w:color="auto" w:fill="auto"/>
            <w:vAlign w:val="center"/>
            <w:hideMark/>
          </w:tcPr>
          <w:p w14:paraId="4AB996D9" w14:textId="77777777" w:rsidR="00637821" w:rsidRPr="00637821" w:rsidRDefault="00637821" w:rsidP="00637821">
            <w:pPr>
              <w:jc w:val="center"/>
              <w:rPr>
                <w:b/>
                <w:bCs/>
                <w:sz w:val="24"/>
                <w:szCs w:val="24"/>
              </w:rPr>
            </w:pPr>
            <w:r w:rsidRPr="00637821">
              <w:rPr>
                <w:b/>
                <w:bCs/>
                <w:sz w:val="24"/>
                <w:szCs w:val="24"/>
              </w:rPr>
              <w:t> </w:t>
            </w:r>
          </w:p>
        </w:tc>
        <w:tc>
          <w:tcPr>
            <w:tcW w:w="681" w:type="pct"/>
            <w:tcBorders>
              <w:top w:val="nil"/>
              <w:left w:val="nil"/>
              <w:bottom w:val="single" w:sz="4" w:space="0" w:color="auto"/>
              <w:right w:val="single" w:sz="4" w:space="0" w:color="auto"/>
            </w:tcBorders>
            <w:shd w:val="clear" w:color="auto" w:fill="auto"/>
            <w:vAlign w:val="center"/>
            <w:hideMark/>
          </w:tcPr>
          <w:p w14:paraId="4CDCD853" w14:textId="77777777" w:rsidR="00637821" w:rsidRPr="00637821" w:rsidRDefault="00637821" w:rsidP="00637821">
            <w:pPr>
              <w:jc w:val="right"/>
              <w:rPr>
                <w:b/>
                <w:bCs/>
                <w:sz w:val="24"/>
                <w:szCs w:val="24"/>
              </w:rPr>
            </w:pPr>
            <w:r w:rsidRPr="00637821">
              <w:rPr>
                <w:b/>
                <w:bCs/>
                <w:sz w:val="24"/>
                <w:szCs w:val="24"/>
              </w:rPr>
              <w:t> </w:t>
            </w:r>
          </w:p>
        </w:tc>
        <w:tc>
          <w:tcPr>
            <w:tcW w:w="794" w:type="pct"/>
            <w:vMerge w:val="restart"/>
            <w:tcBorders>
              <w:top w:val="nil"/>
              <w:left w:val="single" w:sz="4" w:space="0" w:color="auto"/>
              <w:bottom w:val="single" w:sz="4" w:space="0" w:color="000000"/>
              <w:right w:val="single" w:sz="4" w:space="0" w:color="auto"/>
            </w:tcBorders>
            <w:shd w:val="clear" w:color="auto" w:fill="auto"/>
            <w:vAlign w:val="center"/>
            <w:hideMark/>
          </w:tcPr>
          <w:p w14:paraId="487CDFB8" w14:textId="71C8845F" w:rsidR="00637821" w:rsidRPr="00637821" w:rsidRDefault="00637821" w:rsidP="00637821">
            <w:pPr>
              <w:jc w:val="center"/>
              <w:rPr>
                <w:sz w:val="24"/>
                <w:szCs w:val="24"/>
              </w:rPr>
            </w:pPr>
            <w:r w:rsidRPr="00637821">
              <w:rPr>
                <w:sz w:val="24"/>
                <w:szCs w:val="24"/>
              </w:rPr>
              <w:t xml:space="preserve">Dự toán được duyệt theo quyết định 641/QĐ-MT ngày 31/7/2025 là 500.000.000 đồng nhưng thực tế kinh phí được giao dự toán và sử dụng theo quyết định 4422/QĐ-BNNMT ngày 24/10/2025 là 350.000.000 đồng </w:t>
            </w:r>
          </w:p>
        </w:tc>
      </w:tr>
      <w:tr w:rsidR="00637821" w:rsidRPr="00637821" w14:paraId="206710FE" w14:textId="77777777" w:rsidTr="00637821">
        <w:trPr>
          <w:trHeight w:val="630"/>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7358CC15" w14:textId="77777777" w:rsidR="00637821" w:rsidRPr="00637821" w:rsidRDefault="00637821" w:rsidP="00637821">
            <w:pPr>
              <w:jc w:val="center"/>
              <w:rPr>
                <w:sz w:val="24"/>
                <w:szCs w:val="24"/>
              </w:rPr>
            </w:pPr>
            <w:r w:rsidRPr="00637821">
              <w:rPr>
                <w:sz w:val="24"/>
                <w:szCs w:val="24"/>
              </w:rPr>
              <w:t>1</w:t>
            </w:r>
          </w:p>
        </w:tc>
        <w:tc>
          <w:tcPr>
            <w:tcW w:w="1473" w:type="pct"/>
            <w:tcBorders>
              <w:top w:val="nil"/>
              <w:left w:val="nil"/>
              <w:bottom w:val="single" w:sz="4" w:space="0" w:color="auto"/>
              <w:right w:val="single" w:sz="4" w:space="0" w:color="auto"/>
            </w:tcBorders>
            <w:shd w:val="clear" w:color="auto" w:fill="auto"/>
            <w:vAlign w:val="center"/>
            <w:hideMark/>
          </w:tcPr>
          <w:p w14:paraId="309A2E0D" w14:textId="33C034AC" w:rsidR="00637821" w:rsidRPr="00637821" w:rsidRDefault="00637821" w:rsidP="00637821">
            <w:pPr>
              <w:rPr>
                <w:sz w:val="24"/>
                <w:szCs w:val="24"/>
              </w:rPr>
            </w:pPr>
            <w:r w:rsidRPr="00637821">
              <w:rPr>
                <w:sz w:val="24"/>
                <w:szCs w:val="24"/>
              </w:rPr>
              <w:t>Chi phí làm thêm giờ</w:t>
            </w:r>
            <w:r w:rsidR="00CD352D">
              <w:rPr>
                <w:sz w:val="24"/>
                <w:szCs w:val="24"/>
              </w:rPr>
              <w:t xml:space="preserve"> cho cán bộ kiêm nhiệm của Ban Quản lý dự án</w:t>
            </w:r>
          </w:p>
        </w:tc>
        <w:tc>
          <w:tcPr>
            <w:tcW w:w="403" w:type="pct"/>
            <w:tcBorders>
              <w:top w:val="nil"/>
              <w:left w:val="nil"/>
              <w:bottom w:val="single" w:sz="4" w:space="0" w:color="auto"/>
              <w:right w:val="single" w:sz="4" w:space="0" w:color="auto"/>
            </w:tcBorders>
            <w:shd w:val="clear" w:color="auto" w:fill="auto"/>
            <w:vAlign w:val="center"/>
            <w:hideMark/>
          </w:tcPr>
          <w:p w14:paraId="25E57C45" w14:textId="77777777" w:rsidR="00637821" w:rsidRPr="00637821" w:rsidRDefault="00637821" w:rsidP="00637821">
            <w:pPr>
              <w:jc w:val="center"/>
              <w:rPr>
                <w:sz w:val="24"/>
                <w:szCs w:val="24"/>
              </w:rPr>
            </w:pPr>
            <w:r w:rsidRPr="00637821">
              <w:rPr>
                <w:sz w:val="24"/>
                <w:szCs w:val="24"/>
              </w:rPr>
              <w:t>Giờ</w:t>
            </w:r>
          </w:p>
        </w:tc>
        <w:tc>
          <w:tcPr>
            <w:tcW w:w="370" w:type="pct"/>
            <w:tcBorders>
              <w:top w:val="nil"/>
              <w:left w:val="nil"/>
              <w:bottom w:val="single" w:sz="4" w:space="0" w:color="auto"/>
              <w:right w:val="single" w:sz="4" w:space="0" w:color="auto"/>
            </w:tcBorders>
            <w:shd w:val="clear" w:color="auto" w:fill="auto"/>
            <w:vAlign w:val="center"/>
            <w:hideMark/>
          </w:tcPr>
          <w:p w14:paraId="6FDD2AD8" w14:textId="77777777" w:rsidR="00637821" w:rsidRPr="00637821" w:rsidRDefault="00637821" w:rsidP="00637821">
            <w:pPr>
              <w:jc w:val="right"/>
              <w:rPr>
                <w:sz w:val="24"/>
                <w:szCs w:val="24"/>
              </w:rPr>
            </w:pPr>
            <w:r w:rsidRPr="00637821">
              <w:rPr>
                <w:sz w:val="24"/>
                <w:szCs w:val="24"/>
              </w:rPr>
              <w:t>800</w:t>
            </w:r>
          </w:p>
        </w:tc>
        <w:tc>
          <w:tcPr>
            <w:tcW w:w="590" w:type="pct"/>
            <w:tcBorders>
              <w:top w:val="nil"/>
              <w:left w:val="nil"/>
              <w:bottom w:val="single" w:sz="4" w:space="0" w:color="auto"/>
              <w:right w:val="single" w:sz="4" w:space="0" w:color="auto"/>
            </w:tcBorders>
            <w:shd w:val="clear" w:color="auto" w:fill="auto"/>
            <w:vAlign w:val="center"/>
            <w:hideMark/>
          </w:tcPr>
          <w:p w14:paraId="12C1A120" w14:textId="77777777" w:rsidR="00637821" w:rsidRPr="00637821" w:rsidRDefault="00637821" w:rsidP="00637821">
            <w:pPr>
              <w:jc w:val="right"/>
              <w:rPr>
                <w:sz w:val="24"/>
                <w:szCs w:val="24"/>
              </w:rPr>
            </w:pPr>
            <w:r w:rsidRPr="00637821">
              <w:rPr>
                <w:sz w:val="24"/>
                <w:szCs w:val="24"/>
              </w:rPr>
              <w:t>109.110.477</w:t>
            </w:r>
          </w:p>
        </w:tc>
        <w:tc>
          <w:tcPr>
            <w:tcW w:w="464" w:type="pct"/>
            <w:tcBorders>
              <w:top w:val="nil"/>
              <w:left w:val="nil"/>
              <w:bottom w:val="single" w:sz="4" w:space="0" w:color="auto"/>
              <w:right w:val="single" w:sz="4" w:space="0" w:color="auto"/>
            </w:tcBorders>
            <w:shd w:val="clear" w:color="auto" w:fill="auto"/>
            <w:vAlign w:val="center"/>
            <w:hideMark/>
          </w:tcPr>
          <w:p w14:paraId="294EF775" w14:textId="77777777" w:rsidR="00637821" w:rsidRPr="00637821" w:rsidRDefault="00637821" w:rsidP="00637821">
            <w:pPr>
              <w:jc w:val="center"/>
              <w:rPr>
                <w:sz w:val="24"/>
                <w:szCs w:val="24"/>
              </w:rPr>
            </w:pPr>
            <w:r w:rsidRPr="00637821">
              <w:rPr>
                <w:sz w:val="24"/>
                <w:szCs w:val="24"/>
              </w:rPr>
              <w:t>782</w:t>
            </w:r>
          </w:p>
        </w:tc>
        <w:tc>
          <w:tcPr>
            <w:tcW w:w="681" w:type="pct"/>
            <w:tcBorders>
              <w:top w:val="nil"/>
              <w:left w:val="nil"/>
              <w:bottom w:val="single" w:sz="4" w:space="0" w:color="auto"/>
              <w:right w:val="single" w:sz="4" w:space="0" w:color="auto"/>
            </w:tcBorders>
            <w:shd w:val="clear" w:color="auto" w:fill="auto"/>
            <w:vAlign w:val="center"/>
            <w:hideMark/>
          </w:tcPr>
          <w:p w14:paraId="55780B22" w14:textId="77777777" w:rsidR="00637821" w:rsidRPr="00637821" w:rsidRDefault="00637821" w:rsidP="00637821">
            <w:pPr>
              <w:jc w:val="right"/>
              <w:rPr>
                <w:sz w:val="24"/>
                <w:szCs w:val="24"/>
              </w:rPr>
            </w:pPr>
            <w:r w:rsidRPr="00637821">
              <w:rPr>
                <w:sz w:val="24"/>
                <w:szCs w:val="24"/>
              </w:rPr>
              <w:t>105.335.896</w:t>
            </w:r>
          </w:p>
        </w:tc>
        <w:tc>
          <w:tcPr>
            <w:tcW w:w="794" w:type="pct"/>
            <w:vMerge/>
            <w:tcBorders>
              <w:top w:val="nil"/>
              <w:left w:val="single" w:sz="4" w:space="0" w:color="auto"/>
              <w:bottom w:val="single" w:sz="4" w:space="0" w:color="000000"/>
              <w:right w:val="single" w:sz="4" w:space="0" w:color="auto"/>
            </w:tcBorders>
            <w:vAlign w:val="center"/>
            <w:hideMark/>
          </w:tcPr>
          <w:p w14:paraId="078BFC9F" w14:textId="77777777" w:rsidR="00637821" w:rsidRPr="00637821" w:rsidRDefault="00637821" w:rsidP="00637821">
            <w:pPr>
              <w:rPr>
                <w:sz w:val="24"/>
                <w:szCs w:val="24"/>
              </w:rPr>
            </w:pPr>
          </w:p>
        </w:tc>
      </w:tr>
      <w:tr w:rsidR="00637821" w:rsidRPr="00637821" w14:paraId="3CFBBDC9" w14:textId="77777777" w:rsidTr="00637821">
        <w:trPr>
          <w:trHeight w:val="630"/>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2D03A0B7" w14:textId="77777777" w:rsidR="00637821" w:rsidRPr="00637821" w:rsidRDefault="00637821" w:rsidP="00637821">
            <w:pPr>
              <w:jc w:val="center"/>
              <w:rPr>
                <w:sz w:val="24"/>
                <w:szCs w:val="24"/>
              </w:rPr>
            </w:pPr>
            <w:r w:rsidRPr="00637821">
              <w:rPr>
                <w:sz w:val="24"/>
                <w:szCs w:val="24"/>
              </w:rPr>
              <w:t>2</w:t>
            </w:r>
          </w:p>
        </w:tc>
        <w:tc>
          <w:tcPr>
            <w:tcW w:w="1473" w:type="pct"/>
            <w:tcBorders>
              <w:top w:val="nil"/>
              <w:left w:val="nil"/>
              <w:bottom w:val="single" w:sz="4" w:space="0" w:color="auto"/>
              <w:right w:val="single" w:sz="4" w:space="0" w:color="auto"/>
            </w:tcBorders>
            <w:shd w:val="clear" w:color="auto" w:fill="auto"/>
            <w:vAlign w:val="center"/>
            <w:hideMark/>
          </w:tcPr>
          <w:p w14:paraId="7F39480C" w14:textId="77777777" w:rsidR="00637821" w:rsidRPr="00637821" w:rsidRDefault="00637821" w:rsidP="00637821">
            <w:pPr>
              <w:rPr>
                <w:sz w:val="24"/>
                <w:szCs w:val="24"/>
              </w:rPr>
            </w:pPr>
            <w:r w:rsidRPr="00637821">
              <w:rPr>
                <w:sz w:val="24"/>
                <w:szCs w:val="24"/>
              </w:rPr>
              <w:t xml:space="preserve">Thuê văn phòng làm việc cho Văn phòng dự án </w:t>
            </w:r>
          </w:p>
        </w:tc>
        <w:tc>
          <w:tcPr>
            <w:tcW w:w="403" w:type="pct"/>
            <w:tcBorders>
              <w:top w:val="nil"/>
              <w:left w:val="nil"/>
              <w:bottom w:val="single" w:sz="4" w:space="0" w:color="auto"/>
              <w:right w:val="single" w:sz="4" w:space="0" w:color="auto"/>
            </w:tcBorders>
            <w:shd w:val="clear" w:color="auto" w:fill="auto"/>
            <w:vAlign w:val="center"/>
            <w:hideMark/>
          </w:tcPr>
          <w:p w14:paraId="538DDDB5" w14:textId="77777777" w:rsidR="00637821" w:rsidRPr="00637821" w:rsidRDefault="00637821" w:rsidP="00637821">
            <w:pPr>
              <w:jc w:val="center"/>
              <w:rPr>
                <w:sz w:val="24"/>
                <w:szCs w:val="24"/>
              </w:rPr>
            </w:pPr>
            <w:r w:rsidRPr="00637821">
              <w:rPr>
                <w:sz w:val="24"/>
                <w:szCs w:val="24"/>
              </w:rPr>
              <w:t>Tháng</w:t>
            </w:r>
          </w:p>
        </w:tc>
        <w:tc>
          <w:tcPr>
            <w:tcW w:w="370" w:type="pct"/>
            <w:tcBorders>
              <w:top w:val="nil"/>
              <w:left w:val="nil"/>
              <w:bottom w:val="single" w:sz="4" w:space="0" w:color="auto"/>
              <w:right w:val="single" w:sz="4" w:space="0" w:color="auto"/>
            </w:tcBorders>
            <w:shd w:val="clear" w:color="auto" w:fill="auto"/>
            <w:vAlign w:val="center"/>
            <w:hideMark/>
          </w:tcPr>
          <w:p w14:paraId="047F5195" w14:textId="77777777" w:rsidR="00637821" w:rsidRPr="00637821" w:rsidRDefault="00637821" w:rsidP="00637821">
            <w:pPr>
              <w:jc w:val="right"/>
              <w:rPr>
                <w:sz w:val="24"/>
                <w:szCs w:val="24"/>
              </w:rPr>
            </w:pPr>
            <w:r w:rsidRPr="00637821">
              <w:rPr>
                <w:sz w:val="24"/>
                <w:szCs w:val="24"/>
              </w:rPr>
              <w:t>12</w:t>
            </w:r>
          </w:p>
        </w:tc>
        <w:tc>
          <w:tcPr>
            <w:tcW w:w="590" w:type="pct"/>
            <w:tcBorders>
              <w:top w:val="nil"/>
              <w:left w:val="nil"/>
              <w:bottom w:val="single" w:sz="4" w:space="0" w:color="auto"/>
              <w:right w:val="single" w:sz="4" w:space="0" w:color="auto"/>
            </w:tcBorders>
            <w:shd w:val="clear" w:color="auto" w:fill="auto"/>
            <w:vAlign w:val="center"/>
            <w:hideMark/>
          </w:tcPr>
          <w:p w14:paraId="23697907" w14:textId="77777777" w:rsidR="00637821" w:rsidRPr="00637821" w:rsidRDefault="00637821" w:rsidP="00637821">
            <w:pPr>
              <w:jc w:val="right"/>
              <w:rPr>
                <w:sz w:val="24"/>
                <w:szCs w:val="24"/>
              </w:rPr>
            </w:pPr>
            <w:r w:rsidRPr="00637821">
              <w:rPr>
                <w:sz w:val="24"/>
                <w:szCs w:val="24"/>
              </w:rPr>
              <w:t>90.720.000</w:t>
            </w:r>
          </w:p>
        </w:tc>
        <w:tc>
          <w:tcPr>
            <w:tcW w:w="464" w:type="pct"/>
            <w:tcBorders>
              <w:top w:val="nil"/>
              <w:left w:val="nil"/>
              <w:bottom w:val="single" w:sz="4" w:space="0" w:color="auto"/>
              <w:right w:val="single" w:sz="4" w:space="0" w:color="auto"/>
            </w:tcBorders>
            <w:shd w:val="clear" w:color="auto" w:fill="auto"/>
            <w:vAlign w:val="center"/>
            <w:hideMark/>
          </w:tcPr>
          <w:p w14:paraId="2054C85A" w14:textId="77777777" w:rsidR="00637821" w:rsidRPr="00637821" w:rsidRDefault="00637821" w:rsidP="00637821">
            <w:pPr>
              <w:jc w:val="center"/>
              <w:rPr>
                <w:sz w:val="24"/>
                <w:szCs w:val="24"/>
              </w:rPr>
            </w:pPr>
            <w:r w:rsidRPr="00637821">
              <w:rPr>
                <w:sz w:val="24"/>
                <w:szCs w:val="24"/>
              </w:rPr>
              <w:t> </w:t>
            </w:r>
          </w:p>
        </w:tc>
        <w:tc>
          <w:tcPr>
            <w:tcW w:w="681" w:type="pct"/>
            <w:tcBorders>
              <w:top w:val="nil"/>
              <w:left w:val="nil"/>
              <w:bottom w:val="single" w:sz="4" w:space="0" w:color="auto"/>
              <w:right w:val="single" w:sz="4" w:space="0" w:color="auto"/>
            </w:tcBorders>
            <w:shd w:val="clear" w:color="auto" w:fill="auto"/>
            <w:vAlign w:val="center"/>
            <w:hideMark/>
          </w:tcPr>
          <w:p w14:paraId="6F96F11F" w14:textId="77777777" w:rsidR="00637821" w:rsidRPr="00637821" w:rsidRDefault="00637821" w:rsidP="00637821">
            <w:pPr>
              <w:jc w:val="right"/>
              <w:rPr>
                <w:sz w:val="24"/>
                <w:szCs w:val="24"/>
              </w:rPr>
            </w:pPr>
            <w:r w:rsidRPr="00637821">
              <w:rPr>
                <w:sz w:val="24"/>
                <w:szCs w:val="24"/>
              </w:rPr>
              <w:t> </w:t>
            </w:r>
          </w:p>
        </w:tc>
        <w:tc>
          <w:tcPr>
            <w:tcW w:w="794" w:type="pct"/>
            <w:vMerge/>
            <w:tcBorders>
              <w:top w:val="nil"/>
              <w:left w:val="single" w:sz="4" w:space="0" w:color="auto"/>
              <w:bottom w:val="single" w:sz="4" w:space="0" w:color="000000"/>
              <w:right w:val="single" w:sz="4" w:space="0" w:color="auto"/>
            </w:tcBorders>
            <w:vAlign w:val="center"/>
            <w:hideMark/>
          </w:tcPr>
          <w:p w14:paraId="34730E63" w14:textId="77777777" w:rsidR="00637821" w:rsidRPr="00637821" w:rsidRDefault="00637821" w:rsidP="00637821">
            <w:pPr>
              <w:rPr>
                <w:sz w:val="24"/>
                <w:szCs w:val="24"/>
              </w:rPr>
            </w:pPr>
          </w:p>
        </w:tc>
      </w:tr>
      <w:tr w:rsidR="00637821" w:rsidRPr="00637821" w14:paraId="3D15F942" w14:textId="77777777" w:rsidTr="00637821">
        <w:trPr>
          <w:trHeight w:val="945"/>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20ACAF59" w14:textId="77777777" w:rsidR="00637821" w:rsidRPr="00637821" w:rsidRDefault="00637821" w:rsidP="00637821">
            <w:pPr>
              <w:jc w:val="center"/>
              <w:rPr>
                <w:sz w:val="24"/>
                <w:szCs w:val="24"/>
              </w:rPr>
            </w:pPr>
            <w:r w:rsidRPr="00637821">
              <w:rPr>
                <w:sz w:val="24"/>
                <w:szCs w:val="24"/>
              </w:rPr>
              <w:t>3</w:t>
            </w:r>
          </w:p>
        </w:tc>
        <w:tc>
          <w:tcPr>
            <w:tcW w:w="1473" w:type="pct"/>
            <w:tcBorders>
              <w:top w:val="nil"/>
              <w:left w:val="nil"/>
              <w:bottom w:val="single" w:sz="4" w:space="0" w:color="auto"/>
              <w:right w:val="single" w:sz="4" w:space="0" w:color="auto"/>
            </w:tcBorders>
            <w:shd w:val="clear" w:color="auto" w:fill="auto"/>
            <w:vAlign w:val="center"/>
            <w:hideMark/>
          </w:tcPr>
          <w:p w14:paraId="1BCFAF51" w14:textId="77777777" w:rsidR="00637821" w:rsidRPr="00637821" w:rsidRDefault="00637821" w:rsidP="00637821">
            <w:pPr>
              <w:rPr>
                <w:sz w:val="24"/>
                <w:szCs w:val="24"/>
              </w:rPr>
            </w:pPr>
            <w:r w:rsidRPr="00637821">
              <w:rPr>
                <w:sz w:val="24"/>
                <w:szCs w:val="24"/>
              </w:rPr>
              <w:t>Chi phí phục vụ văn phòng dự án (văn phòng phẩm, điện, nước uống, internet, điện thoại, gửi thư….)</w:t>
            </w:r>
          </w:p>
        </w:tc>
        <w:tc>
          <w:tcPr>
            <w:tcW w:w="403" w:type="pct"/>
            <w:tcBorders>
              <w:top w:val="nil"/>
              <w:left w:val="nil"/>
              <w:bottom w:val="single" w:sz="4" w:space="0" w:color="auto"/>
              <w:right w:val="single" w:sz="4" w:space="0" w:color="auto"/>
            </w:tcBorders>
            <w:shd w:val="clear" w:color="auto" w:fill="auto"/>
            <w:vAlign w:val="center"/>
            <w:hideMark/>
          </w:tcPr>
          <w:p w14:paraId="098582EE" w14:textId="77777777" w:rsidR="00637821" w:rsidRPr="00637821" w:rsidRDefault="00637821" w:rsidP="00637821">
            <w:pPr>
              <w:jc w:val="center"/>
              <w:rPr>
                <w:sz w:val="24"/>
                <w:szCs w:val="24"/>
              </w:rPr>
            </w:pPr>
            <w:r w:rsidRPr="00637821">
              <w:rPr>
                <w:sz w:val="24"/>
                <w:szCs w:val="24"/>
              </w:rPr>
              <w:t>Tháng</w:t>
            </w:r>
          </w:p>
        </w:tc>
        <w:tc>
          <w:tcPr>
            <w:tcW w:w="370" w:type="pct"/>
            <w:tcBorders>
              <w:top w:val="nil"/>
              <w:left w:val="nil"/>
              <w:bottom w:val="single" w:sz="4" w:space="0" w:color="auto"/>
              <w:right w:val="single" w:sz="4" w:space="0" w:color="auto"/>
            </w:tcBorders>
            <w:shd w:val="clear" w:color="auto" w:fill="auto"/>
            <w:vAlign w:val="center"/>
            <w:hideMark/>
          </w:tcPr>
          <w:p w14:paraId="61FCA965" w14:textId="77777777" w:rsidR="00637821" w:rsidRPr="00637821" w:rsidRDefault="00637821" w:rsidP="00637821">
            <w:pPr>
              <w:jc w:val="right"/>
              <w:rPr>
                <w:sz w:val="24"/>
                <w:szCs w:val="24"/>
              </w:rPr>
            </w:pPr>
            <w:r w:rsidRPr="00637821">
              <w:rPr>
                <w:sz w:val="24"/>
                <w:szCs w:val="24"/>
              </w:rPr>
              <w:t>12</w:t>
            </w:r>
          </w:p>
        </w:tc>
        <w:tc>
          <w:tcPr>
            <w:tcW w:w="590" w:type="pct"/>
            <w:tcBorders>
              <w:top w:val="nil"/>
              <w:left w:val="nil"/>
              <w:bottom w:val="single" w:sz="4" w:space="0" w:color="auto"/>
              <w:right w:val="single" w:sz="4" w:space="0" w:color="auto"/>
            </w:tcBorders>
            <w:shd w:val="clear" w:color="auto" w:fill="auto"/>
            <w:vAlign w:val="center"/>
            <w:hideMark/>
          </w:tcPr>
          <w:p w14:paraId="34FB65BA" w14:textId="77777777" w:rsidR="00637821" w:rsidRPr="00637821" w:rsidRDefault="00637821" w:rsidP="00637821">
            <w:pPr>
              <w:jc w:val="right"/>
              <w:rPr>
                <w:sz w:val="24"/>
                <w:szCs w:val="24"/>
              </w:rPr>
            </w:pPr>
            <w:r w:rsidRPr="00637821">
              <w:rPr>
                <w:sz w:val="24"/>
                <w:szCs w:val="24"/>
              </w:rPr>
              <w:t>72.000.000</w:t>
            </w:r>
          </w:p>
        </w:tc>
        <w:tc>
          <w:tcPr>
            <w:tcW w:w="464" w:type="pct"/>
            <w:tcBorders>
              <w:top w:val="nil"/>
              <w:left w:val="nil"/>
              <w:bottom w:val="single" w:sz="4" w:space="0" w:color="auto"/>
              <w:right w:val="single" w:sz="4" w:space="0" w:color="auto"/>
            </w:tcBorders>
            <w:shd w:val="clear" w:color="auto" w:fill="auto"/>
            <w:vAlign w:val="center"/>
            <w:hideMark/>
          </w:tcPr>
          <w:p w14:paraId="2B7A68D6" w14:textId="77777777" w:rsidR="00637821" w:rsidRPr="00637821" w:rsidRDefault="00637821" w:rsidP="00637821">
            <w:pPr>
              <w:jc w:val="center"/>
              <w:rPr>
                <w:sz w:val="24"/>
                <w:szCs w:val="24"/>
              </w:rPr>
            </w:pPr>
            <w:r w:rsidRPr="00637821">
              <w:rPr>
                <w:sz w:val="24"/>
                <w:szCs w:val="24"/>
              </w:rPr>
              <w:t>12</w:t>
            </w:r>
          </w:p>
        </w:tc>
        <w:tc>
          <w:tcPr>
            <w:tcW w:w="681" w:type="pct"/>
            <w:tcBorders>
              <w:top w:val="nil"/>
              <w:left w:val="nil"/>
              <w:bottom w:val="single" w:sz="4" w:space="0" w:color="auto"/>
              <w:right w:val="single" w:sz="4" w:space="0" w:color="auto"/>
            </w:tcBorders>
            <w:shd w:val="clear" w:color="auto" w:fill="auto"/>
            <w:vAlign w:val="center"/>
            <w:hideMark/>
          </w:tcPr>
          <w:p w14:paraId="1214B289" w14:textId="77777777" w:rsidR="00637821" w:rsidRPr="00637821" w:rsidRDefault="00637821" w:rsidP="00637821">
            <w:pPr>
              <w:jc w:val="right"/>
              <w:rPr>
                <w:sz w:val="24"/>
                <w:szCs w:val="24"/>
              </w:rPr>
            </w:pPr>
            <w:r w:rsidRPr="00637821">
              <w:rPr>
                <w:sz w:val="24"/>
                <w:szCs w:val="24"/>
              </w:rPr>
              <w:t>34.047.275</w:t>
            </w:r>
          </w:p>
        </w:tc>
        <w:tc>
          <w:tcPr>
            <w:tcW w:w="794" w:type="pct"/>
            <w:vMerge/>
            <w:tcBorders>
              <w:top w:val="nil"/>
              <w:left w:val="single" w:sz="4" w:space="0" w:color="auto"/>
              <w:bottom w:val="single" w:sz="4" w:space="0" w:color="000000"/>
              <w:right w:val="single" w:sz="4" w:space="0" w:color="auto"/>
            </w:tcBorders>
            <w:vAlign w:val="center"/>
            <w:hideMark/>
          </w:tcPr>
          <w:p w14:paraId="0FD0172E" w14:textId="77777777" w:rsidR="00637821" w:rsidRPr="00637821" w:rsidRDefault="00637821" w:rsidP="00637821">
            <w:pPr>
              <w:rPr>
                <w:sz w:val="24"/>
                <w:szCs w:val="24"/>
              </w:rPr>
            </w:pPr>
          </w:p>
        </w:tc>
      </w:tr>
      <w:tr w:rsidR="00637821" w:rsidRPr="00637821" w14:paraId="3A027EA6" w14:textId="77777777" w:rsidTr="00637821">
        <w:trPr>
          <w:trHeight w:val="945"/>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0F081FA3" w14:textId="77777777" w:rsidR="00637821" w:rsidRPr="00637821" w:rsidRDefault="00637821" w:rsidP="00637821">
            <w:pPr>
              <w:jc w:val="center"/>
              <w:rPr>
                <w:sz w:val="24"/>
                <w:szCs w:val="24"/>
              </w:rPr>
            </w:pPr>
            <w:r w:rsidRPr="00637821">
              <w:rPr>
                <w:sz w:val="24"/>
                <w:szCs w:val="24"/>
              </w:rPr>
              <w:t>4</w:t>
            </w:r>
          </w:p>
        </w:tc>
        <w:tc>
          <w:tcPr>
            <w:tcW w:w="1473" w:type="pct"/>
            <w:tcBorders>
              <w:top w:val="nil"/>
              <w:left w:val="nil"/>
              <w:bottom w:val="single" w:sz="4" w:space="0" w:color="auto"/>
              <w:right w:val="single" w:sz="4" w:space="0" w:color="auto"/>
            </w:tcBorders>
            <w:shd w:val="clear" w:color="auto" w:fill="auto"/>
            <w:vAlign w:val="center"/>
            <w:hideMark/>
          </w:tcPr>
          <w:p w14:paraId="45B26EB4" w14:textId="74FD396A" w:rsidR="00637821" w:rsidRPr="00637821" w:rsidRDefault="00637821" w:rsidP="00637821">
            <w:pPr>
              <w:rPr>
                <w:sz w:val="24"/>
                <w:szCs w:val="24"/>
              </w:rPr>
            </w:pPr>
            <w:r w:rsidRPr="00637821">
              <w:rPr>
                <w:sz w:val="24"/>
                <w:szCs w:val="24"/>
              </w:rPr>
              <w:t xml:space="preserve">Hội thảo khoa học </w:t>
            </w:r>
            <w:r w:rsidR="00CD352D">
              <w:rPr>
                <w:sz w:val="24"/>
                <w:szCs w:val="24"/>
              </w:rPr>
              <w:t xml:space="preserve">về </w:t>
            </w:r>
            <w:r w:rsidRPr="00637821">
              <w:rPr>
                <w:sz w:val="24"/>
                <w:szCs w:val="24"/>
              </w:rPr>
              <w:t>đánh giá hiện trạng nhập khẩu và sử dụng các chất POP tại Việt Nam</w:t>
            </w:r>
          </w:p>
        </w:tc>
        <w:tc>
          <w:tcPr>
            <w:tcW w:w="403" w:type="pct"/>
            <w:tcBorders>
              <w:top w:val="nil"/>
              <w:left w:val="nil"/>
              <w:bottom w:val="single" w:sz="4" w:space="0" w:color="auto"/>
              <w:right w:val="single" w:sz="4" w:space="0" w:color="auto"/>
            </w:tcBorders>
            <w:shd w:val="clear" w:color="auto" w:fill="auto"/>
            <w:vAlign w:val="center"/>
            <w:hideMark/>
          </w:tcPr>
          <w:p w14:paraId="694DDBF6" w14:textId="77777777" w:rsidR="00637821" w:rsidRPr="00637821" w:rsidRDefault="00637821" w:rsidP="00637821">
            <w:pPr>
              <w:jc w:val="center"/>
              <w:rPr>
                <w:sz w:val="24"/>
                <w:szCs w:val="24"/>
              </w:rPr>
            </w:pPr>
            <w:r w:rsidRPr="00637821">
              <w:rPr>
                <w:sz w:val="24"/>
                <w:szCs w:val="24"/>
              </w:rPr>
              <w:t>Hội thảo</w:t>
            </w:r>
          </w:p>
        </w:tc>
        <w:tc>
          <w:tcPr>
            <w:tcW w:w="370" w:type="pct"/>
            <w:tcBorders>
              <w:top w:val="nil"/>
              <w:left w:val="nil"/>
              <w:bottom w:val="single" w:sz="4" w:space="0" w:color="auto"/>
              <w:right w:val="single" w:sz="4" w:space="0" w:color="auto"/>
            </w:tcBorders>
            <w:shd w:val="clear" w:color="auto" w:fill="auto"/>
            <w:vAlign w:val="center"/>
            <w:hideMark/>
          </w:tcPr>
          <w:p w14:paraId="6AFC4DC6" w14:textId="77777777" w:rsidR="00637821" w:rsidRPr="00637821" w:rsidRDefault="00637821" w:rsidP="00637821">
            <w:pPr>
              <w:jc w:val="right"/>
              <w:rPr>
                <w:sz w:val="24"/>
                <w:szCs w:val="24"/>
              </w:rPr>
            </w:pPr>
            <w:r w:rsidRPr="00637821">
              <w:rPr>
                <w:sz w:val="24"/>
                <w:szCs w:val="24"/>
              </w:rPr>
              <w:t>1</w:t>
            </w:r>
          </w:p>
        </w:tc>
        <w:tc>
          <w:tcPr>
            <w:tcW w:w="590" w:type="pct"/>
            <w:tcBorders>
              <w:top w:val="nil"/>
              <w:left w:val="nil"/>
              <w:bottom w:val="single" w:sz="4" w:space="0" w:color="auto"/>
              <w:right w:val="single" w:sz="4" w:space="0" w:color="auto"/>
            </w:tcBorders>
            <w:shd w:val="clear" w:color="auto" w:fill="auto"/>
            <w:vAlign w:val="center"/>
            <w:hideMark/>
          </w:tcPr>
          <w:p w14:paraId="6C4083DD" w14:textId="77777777" w:rsidR="00637821" w:rsidRPr="00637821" w:rsidRDefault="00637821" w:rsidP="00637821">
            <w:pPr>
              <w:jc w:val="right"/>
              <w:rPr>
                <w:sz w:val="24"/>
                <w:szCs w:val="24"/>
              </w:rPr>
            </w:pPr>
            <w:r w:rsidRPr="00637821">
              <w:rPr>
                <w:sz w:val="24"/>
                <w:szCs w:val="24"/>
              </w:rPr>
              <w:t>79.490.000</w:t>
            </w:r>
          </w:p>
        </w:tc>
        <w:tc>
          <w:tcPr>
            <w:tcW w:w="464" w:type="pct"/>
            <w:tcBorders>
              <w:top w:val="nil"/>
              <w:left w:val="nil"/>
              <w:bottom w:val="single" w:sz="4" w:space="0" w:color="auto"/>
              <w:right w:val="single" w:sz="4" w:space="0" w:color="auto"/>
            </w:tcBorders>
            <w:shd w:val="clear" w:color="auto" w:fill="auto"/>
            <w:vAlign w:val="center"/>
            <w:hideMark/>
          </w:tcPr>
          <w:p w14:paraId="020F9486" w14:textId="77777777" w:rsidR="00637821" w:rsidRPr="00637821" w:rsidRDefault="00637821" w:rsidP="00637821">
            <w:pPr>
              <w:jc w:val="center"/>
              <w:rPr>
                <w:sz w:val="24"/>
                <w:szCs w:val="24"/>
              </w:rPr>
            </w:pPr>
            <w:r w:rsidRPr="00637821">
              <w:rPr>
                <w:sz w:val="24"/>
                <w:szCs w:val="24"/>
              </w:rPr>
              <w:t>1</w:t>
            </w:r>
          </w:p>
        </w:tc>
        <w:tc>
          <w:tcPr>
            <w:tcW w:w="681" w:type="pct"/>
            <w:tcBorders>
              <w:top w:val="nil"/>
              <w:left w:val="nil"/>
              <w:bottom w:val="single" w:sz="4" w:space="0" w:color="auto"/>
              <w:right w:val="single" w:sz="4" w:space="0" w:color="auto"/>
            </w:tcBorders>
            <w:shd w:val="clear" w:color="auto" w:fill="auto"/>
            <w:vAlign w:val="center"/>
            <w:hideMark/>
          </w:tcPr>
          <w:p w14:paraId="2AC18710" w14:textId="77777777" w:rsidR="00637821" w:rsidRPr="00637821" w:rsidRDefault="00637821" w:rsidP="00637821">
            <w:pPr>
              <w:jc w:val="right"/>
              <w:rPr>
                <w:sz w:val="24"/>
                <w:szCs w:val="24"/>
              </w:rPr>
            </w:pPr>
            <w:r w:rsidRPr="00637821">
              <w:rPr>
                <w:sz w:val="24"/>
                <w:szCs w:val="24"/>
              </w:rPr>
              <w:t>36.840.000</w:t>
            </w:r>
          </w:p>
        </w:tc>
        <w:tc>
          <w:tcPr>
            <w:tcW w:w="794" w:type="pct"/>
            <w:vMerge/>
            <w:tcBorders>
              <w:top w:val="nil"/>
              <w:left w:val="single" w:sz="4" w:space="0" w:color="auto"/>
              <w:bottom w:val="single" w:sz="4" w:space="0" w:color="000000"/>
              <w:right w:val="single" w:sz="4" w:space="0" w:color="auto"/>
            </w:tcBorders>
            <w:vAlign w:val="center"/>
            <w:hideMark/>
          </w:tcPr>
          <w:p w14:paraId="3C739AB2" w14:textId="77777777" w:rsidR="00637821" w:rsidRPr="00637821" w:rsidRDefault="00637821" w:rsidP="00637821">
            <w:pPr>
              <w:rPr>
                <w:sz w:val="24"/>
                <w:szCs w:val="24"/>
              </w:rPr>
            </w:pPr>
          </w:p>
        </w:tc>
      </w:tr>
      <w:tr w:rsidR="00637821" w:rsidRPr="00637821" w14:paraId="55F548DB" w14:textId="77777777" w:rsidTr="00637821">
        <w:trPr>
          <w:trHeight w:val="838"/>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0CC173EF" w14:textId="77777777" w:rsidR="00637821" w:rsidRPr="00637821" w:rsidRDefault="00637821" w:rsidP="00637821">
            <w:pPr>
              <w:jc w:val="center"/>
              <w:rPr>
                <w:sz w:val="24"/>
                <w:szCs w:val="24"/>
              </w:rPr>
            </w:pPr>
            <w:r w:rsidRPr="00637821">
              <w:rPr>
                <w:sz w:val="24"/>
                <w:szCs w:val="24"/>
              </w:rPr>
              <w:t>5</w:t>
            </w:r>
          </w:p>
        </w:tc>
        <w:tc>
          <w:tcPr>
            <w:tcW w:w="1473" w:type="pct"/>
            <w:tcBorders>
              <w:top w:val="nil"/>
              <w:left w:val="nil"/>
              <w:bottom w:val="single" w:sz="4" w:space="0" w:color="auto"/>
              <w:right w:val="single" w:sz="4" w:space="0" w:color="auto"/>
            </w:tcBorders>
            <w:shd w:val="clear" w:color="auto" w:fill="auto"/>
            <w:vAlign w:val="center"/>
            <w:hideMark/>
          </w:tcPr>
          <w:p w14:paraId="74895231" w14:textId="65450847" w:rsidR="00637821" w:rsidRPr="00637821" w:rsidRDefault="00637821" w:rsidP="00637821">
            <w:pPr>
              <w:rPr>
                <w:sz w:val="24"/>
                <w:szCs w:val="24"/>
              </w:rPr>
            </w:pPr>
            <w:r w:rsidRPr="00637821">
              <w:rPr>
                <w:sz w:val="24"/>
                <w:szCs w:val="24"/>
              </w:rPr>
              <w:t xml:space="preserve">Hội thảo khoa học về đánh giá việc triển khai thực hiện cơ chế tài chính xanh liên quan đến POP, PTS tại Việt Nam </w:t>
            </w:r>
          </w:p>
        </w:tc>
        <w:tc>
          <w:tcPr>
            <w:tcW w:w="403" w:type="pct"/>
            <w:tcBorders>
              <w:top w:val="nil"/>
              <w:left w:val="nil"/>
              <w:bottom w:val="single" w:sz="4" w:space="0" w:color="auto"/>
              <w:right w:val="single" w:sz="4" w:space="0" w:color="auto"/>
            </w:tcBorders>
            <w:shd w:val="clear" w:color="auto" w:fill="auto"/>
            <w:vAlign w:val="center"/>
            <w:hideMark/>
          </w:tcPr>
          <w:p w14:paraId="53230EBF" w14:textId="77777777" w:rsidR="00637821" w:rsidRPr="00637821" w:rsidRDefault="00637821" w:rsidP="00637821">
            <w:pPr>
              <w:jc w:val="center"/>
              <w:rPr>
                <w:sz w:val="24"/>
                <w:szCs w:val="24"/>
              </w:rPr>
            </w:pPr>
            <w:r w:rsidRPr="00637821">
              <w:rPr>
                <w:sz w:val="24"/>
                <w:szCs w:val="24"/>
              </w:rPr>
              <w:t>Hội thảo</w:t>
            </w:r>
          </w:p>
        </w:tc>
        <w:tc>
          <w:tcPr>
            <w:tcW w:w="370" w:type="pct"/>
            <w:tcBorders>
              <w:top w:val="nil"/>
              <w:left w:val="nil"/>
              <w:bottom w:val="single" w:sz="4" w:space="0" w:color="auto"/>
              <w:right w:val="single" w:sz="4" w:space="0" w:color="auto"/>
            </w:tcBorders>
            <w:shd w:val="clear" w:color="auto" w:fill="auto"/>
            <w:vAlign w:val="center"/>
            <w:hideMark/>
          </w:tcPr>
          <w:p w14:paraId="02F9936D" w14:textId="77777777" w:rsidR="00637821" w:rsidRPr="00637821" w:rsidRDefault="00637821" w:rsidP="00637821">
            <w:pPr>
              <w:jc w:val="right"/>
              <w:rPr>
                <w:sz w:val="24"/>
                <w:szCs w:val="24"/>
              </w:rPr>
            </w:pPr>
            <w:r w:rsidRPr="00637821">
              <w:rPr>
                <w:sz w:val="24"/>
                <w:szCs w:val="24"/>
              </w:rPr>
              <w:t>1</w:t>
            </w:r>
          </w:p>
        </w:tc>
        <w:tc>
          <w:tcPr>
            <w:tcW w:w="590" w:type="pct"/>
            <w:tcBorders>
              <w:top w:val="nil"/>
              <w:left w:val="nil"/>
              <w:bottom w:val="single" w:sz="4" w:space="0" w:color="auto"/>
              <w:right w:val="single" w:sz="4" w:space="0" w:color="auto"/>
            </w:tcBorders>
            <w:shd w:val="clear" w:color="auto" w:fill="auto"/>
            <w:vAlign w:val="center"/>
            <w:hideMark/>
          </w:tcPr>
          <w:p w14:paraId="3B996E80" w14:textId="77777777" w:rsidR="00637821" w:rsidRPr="00637821" w:rsidRDefault="00637821" w:rsidP="00637821">
            <w:pPr>
              <w:jc w:val="right"/>
              <w:rPr>
                <w:sz w:val="24"/>
                <w:szCs w:val="24"/>
              </w:rPr>
            </w:pPr>
            <w:r w:rsidRPr="00637821">
              <w:rPr>
                <w:sz w:val="24"/>
                <w:szCs w:val="24"/>
              </w:rPr>
              <w:t>100.000.000</w:t>
            </w:r>
          </w:p>
        </w:tc>
        <w:tc>
          <w:tcPr>
            <w:tcW w:w="464" w:type="pct"/>
            <w:tcBorders>
              <w:top w:val="nil"/>
              <w:left w:val="nil"/>
              <w:bottom w:val="single" w:sz="4" w:space="0" w:color="auto"/>
              <w:right w:val="single" w:sz="4" w:space="0" w:color="auto"/>
            </w:tcBorders>
            <w:shd w:val="clear" w:color="auto" w:fill="auto"/>
            <w:vAlign w:val="center"/>
            <w:hideMark/>
          </w:tcPr>
          <w:p w14:paraId="0830FD4C" w14:textId="77777777" w:rsidR="00637821" w:rsidRPr="00637821" w:rsidRDefault="00637821" w:rsidP="00637821">
            <w:pPr>
              <w:jc w:val="center"/>
              <w:rPr>
                <w:sz w:val="24"/>
                <w:szCs w:val="24"/>
              </w:rPr>
            </w:pPr>
            <w:r w:rsidRPr="00637821">
              <w:rPr>
                <w:sz w:val="24"/>
                <w:szCs w:val="24"/>
              </w:rPr>
              <w:t> </w:t>
            </w:r>
          </w:p>
        </w:tc>
        <w:tc>
          <w:tcPr>
            <w:tcW w:w="681" w:type="pct"/>
            <w:tcBorders>
              <w:top w:val="nil"/>
              <w:left w:val="nil"/>
              <w:bottom w:val="single" w:sz="4" w:space="0" w:color="auto"/>
              <w:right w:val="single" w:sz="4" w:space="0" w:color="auto"/>
            </w:tcBorders>
            <w:shd w:val="clear" w:color="auto" w:fill="auto"/>
            <w:vAlign w:val="center"/>
            <w:hideMark/>
          </w:tcPr>
          <w:p w14:paraId="5A71FA17" w14:textId="77777777" w:rsidR="00637821" w:rsidRPr="00637821" w:rsidRDefault="00637821" w:rsidP="00637821">
            <w:pPr>
              <w:jc w:val="right"/>
              <w:rPr>
                <w:sz w:val="24"/>
                <w:szCs w:val="24"/>
              </w:rPr>
            </w:pPr>
            <w:r w:rsidRPr="00637821">
              <w:rPr>
                <w:sz w:val="24"/>
                <w:szCs w:val="24"/>
              </w:rPr>
              <w:t> </w:t>
            </w:r>
          </w:p>
        </w:tc>
        <w:tc>
          <w:tcPr>
            <w:tcW w:w="794" w:type="pct"/>
            <w:vMerge/>
            <w:tcBorders>
              <w:top w:val="nil"/>
              <w:left w:val="single" w:sz="4" w:space="0" w:color="auto"/>
              <w:bottom w:val="single" w:sz="4" w:space="0" w:color="000000"/>
              <w:right w:val="single" w:sz="4" w:space="0" w:color="auto"/>
            </w:tcBorders>
            <w:vAlign w:val="center"/>
            <w:hideMark/>
          </w:tcPr>
          <w:p w14:paraId="60EBED23" w14:textId="77777777" w:rsidR="00637821" w:rsidRPr="00637821" w:rsidRDefault="00637821" w:rsidP="00637821">
            <w:pPr>
              <w:rPr>
                <w:sz w:val="24"/>
                <w:szCs w:val="24"/>
              </w:rPr>
            </w:pPr>
          </w:p>
        </w:tc>
      </w:tr>
      <w:tr w:rsidR="00637821" w:rsidRPr="00637821" w14:paraId="02BE2E26" w14:textId="77777777" w:rsidTr="00637821">
        <w:trPr>
          <w:trHeight w:val="645"/>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3DF8DE0A" w14:textId="77777777" w:rsidR="00637821" w:rsidRPr="00637821" w:rsidRDefault="00637821" w:rsidP="00637821">
            <w:pPr>
              <w:jc w:val="center"/>
              <w:rPr>
                <w:sz w:val="24"/>
                <w:szCs w:val="24"/>
              </w:rPr>
            </w:pPr>
            <w:r w:rsidRPr="00637821">
              <w:rPr>
                <w:sz w:val="24"/>
                <w:szCs w:val="24"/>
              </w:rPr>
              <w:t>6</w:t>
            </w:r>
          </w:p>
        </w:tc>
        <w:tc>
          <w:tcPr>
            <w:tcW w:w="1473" w:type="pct"/>
            <w:tcBorders>
              <w:top w:val="nil"/>
              <w:left w:val="nil"/>
              <w:bottom w:val="single" w:sz="4" w:space="0" w:color="auto"/>
              <w:right w:val="single" w:sz="4" w:space="0" w:color="auto"/>
            </w:tcBorders>
            <w:shd w:val="clear" w:color="auto" w:fill="auto"/>
            <w:vAlign w:val="center"/>
            <w:hideMark/>
          </w:tcPr>
          <w:p w14:paraId="0F6AEF5E" w14:textId="77777777" w:rsidR="00637821" w:rsidRPr="00637821" w:rsidRDefault="00637821" w:rsidP="00637821">
            <w:pPr>
              <w:rPr>
                <w:sz w:val="24"/>
                <w:szCs w:val="24"/>
              </w:rPr>
            </w:pPr>
            <w:r w:rsidRPr="00637821">
              <w:rPr>
                <w:sz w:val="24"/>
                <w:szCs w:val="24"/>
              </w:rPr>
              <w:t>Phần mềm kế toán</w:t>
            </w:r>
          </w:p>
        </w:tc>
        <w:tc>
          <w:tcPr>
            <w:tcW w:w="403" w:type="pct"/>
            <w:tcBorders>
              <w:top w:val="nil"/>
              <w:left w:val="nil"/>
              <w:bottom w:val="single" w:sz="4" w:space="0" w:color="auto"/>
              <w:right w:val="single" w:sz="4" w:space="0" w:color="auto"/>
            </w:tcBorders>
            <w:shd w:val="clear" w:color="auto" w:fill="auto"/>
            <w:vAlign w:val="center"/>
            <w:hideMark/>
          </w:tcPr>
          <w:p w14:paraId="146D9270" w14:textId="77777777" w:rsidR="00637821" w:rsidRPr="00637821" w:rsidRDefault="00637821" w:rsidP="00637821">
            <w:pPr>
              <w:jc w:val="center"/>
              <w:rPr>
                <w:sz w:val="24"/>
                <w:szCs w:val="24"/>
              </w:rPr>
            </w:pPr>
            <w:r w:rsidRPr="00637821">
              <w:rPr>
                <w:sz w:val="24"/>
                <w:szCs w:val="24"/>
              </w:rPr>
              <w:t>Phần mềm</w:t>
            </w:r>
          </w:p>
        </w:tc>
        <w:tc>
          <w:tcPr>
            <w:tcW w:w="370" w:type="pct"/>
            <w:tcBorders>
              <w:top w:val="nil"/>
              <w:left w:val="nil"/>
              <w:bottom w:val="single" w:sz="4" w:space="0" w:color="auto"/>
              <w:right w:val="single" w:sz="4" w:space="0" w:color="auto"/>
            </w:tcBorders>
            <w:shd w:val="clear" w:color="auto" w:fill="auto"/>
            <w:vAlign w:val="center"/>
            <w:hideMark/>
          </w:tcPr>
          <w:p w14:paraId="4A978963" w14:textId="77777777" w:rsidR="00637821" w:rsidRPr="00637821" w:rsidRDefault="00637821" w:rsidP="00637821">
            <w:pPr>
              <w:jc w:val="right"/>
              <w:rPr>
                <w:sz w:val="24"/>
                <w:szCs w:val="24"/>
              </w:rPr>
            </w:pPr>
            <w:r w:rsidRPr="00637821">
              <w:rPr>
                <w:sz w:val="24"/>
                <w:szCs w:val="24"/>
              </w:rPr>
              <w:t>1</w:t>
            </w:r>
          </w:p>
        </w:tc>
        <w:tc>
          <w:tcPr>
            <w:tcW w:w="590" w:type="pct"/>
            <w:tcBorders>
              <w:top w:val="nil"/>
              <w:left w:val="nil"/>
              <w:bottom w:val="single" w:sz="4" w:space="0" w:color="auto"/>
              <w:right w:val="single" w:sz="4" w:space="0" w:color="auto"/>
            </w:tcBorders>
            <w:shd w:val="clear" w:color="auto" w:fill="auto"/>
            <w:vAlign w:val="center"/>
            <w:hideMark/>
          </w:tcPr>
          <w:p w14:paraId="327E655F" w14:textId="77777777" w:rsidR="00637821" w:rsidRPr="00637821" w:rsidRDefault="00637821" w:rsidP="00637821">
            <w:pPr>
              <w:jc w:val="right"/>
              <w:rPr>
                <w:sz w:val="24"/>
                <w:szCs w:val="24"/>
              </w:rPr>
            </w:pPr>
            <w:r w:rsidRPr="00637821">
              <w:rPr>
                <w:sz w:val="24"/>
                <w:szCs w:val="24"/>
              </w:rPr>
              <w:t>25.000.000</w:t>
            </w:r>
          </w:p>
        </w:tc>
        <w:tc>
          <w:tcPr>
            <w:tcW w:w="464" w:type="pct"/>
            <w:tcBorders>
              <w:top w:val="nil"/>
              <w:left w:val="nil"/>
              <w:bottom w:val="single" w:sz="4" w:space="0" w:color="auto"/>
              <w:right w:val="single" w:sz="4" w:space="0" w:color="auto"/>
            </w:tcBorders>
            <w:shd w:val="clear" w:color="auto" w:fill="auto"/>
            <w:vAlign w:val="center"/>
            <w:hideMark/>
          </w:tcPr>
          <w:p w14:paraId="3603AF26" w14:textId="77777777" w:rsidR="00637821" w:rsidRPr="00637821" w:rsidRDefault="00637821" w:rsidP="00637821">
            <w:pPr>
              <w:jc w:val="center"/>
              <w:rPr>
                <w:sz w:val="24"/>
                <w:szCs w:val="24"/>
              </w:rPr>
            </w:pPr>
            <w:r w:rsidRPr="00637821">
              <w:rPr>
                <w:sz w:val="24"/>
                <w:szCs w:val="24"/>
              </w:rPr>
              <w:t>1</w:t>
            </w:r>
          </w:p>
        </w:tc>
        <w:tc>
          <w:tcPr>
            <w:tcW w:w="681" w:type="pct"/>
            <w:tcBorders>
              <w:top w:val="nil"/>
              <w:left w:val="nil"/>
              <w:bottom w:val="single" w:sz="4" w:space="0" w:color="auto"/>
              <w:right w:val="single" w:sz="4" w:space="0" w:color="auto"/>
            </w:tcBorders>
            <w:shd w:val="clear" w:color="auto" w:fill="auto"/>
            <w:vAlign w:val="center"/>
            <w:hideMark/>
          </w:tcPr>
          <w:p w14:paraId="46632324" w14:textId="77777777" w:rsidR="00637821" w:rsidRPr="00637821" w:rsidRDefault="00637821" w:rsidP="00637821">
            <w:pPr>
              <w:jc w:val="right"/>
              <w:rPr>
                <w:sz w:val="24"/>
                <w:szCs w:val="24"/>
              </w:rPr>
            </w:pPr>
            <w:r w:rsidRPr="00637821">
              <w:rPr>
                <w:sz w:val="24"/>
                <w:szCs w:val="24"/>
              </w:rPr>
              <w:t>22.000.000</w:t>
            </w:r>
          </w:p>
        </w:tc>
        <w:tc>
          <w:tcPr>
            <w:tcW w:w="794" w:type="pct"/>
            <w:vMerge/>
            <w:tcBorders>
              <w:top w:val="nil"/>
              <w:left w:val="single" w:sz="4" w:space="0" w:color="auto"/>
              <w:bottom w:val="single" w:sz="4" w:space="0" w:color="000000"/>
              <w:right w:val="single" w:sz="4" w:space="0" w:color="auto"/>
            </w:tcBorders>
            <w:vAlign w:val="center"/>
            <w:hideMark/>
          </w:tcPr>
          <w:p w14:paraId="2567308C" w14:textId="77777777" w:rsidR="00637821" w:rsidRPr="00637821" w:rsidRDefault="00637821" w:rsidP="00637821">
            <w:pPr>
              <w:rPr>
                <w:sz w:val="24"/>
                <w:szCs w:val="24"/>
              </w:rPr>
            </w:pPr>
          </w:p>
        </w:tc>
      </w:tr>
      <w:tr w:rsidR="00637821" w:rsidRPr="00637821" w14:paraId="48967245" w14:textId="77777777" w:rsidTr="00637821">
        <w:trPr>
          <w:trHeight w:val="630"/>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54FD1FA0" w14:textId="77777777" w:rsidR="00637821" w:rsidRPr="00637821" w:rsidRDefault="00637821" w:rsidP="00637821">
            <w:pPr>
              <w:jc w:val="center"/>
              <w:rPr>
                <w:sz w:val="24"/>
                <w:szCs w:val="24"/>
              </w:rPr>
            </w:pPr>
            <w:r w:rsidRPr="00637821">
              <w:rPr>
                <w:sz w:val="24"/>
                <w:szCs w:val="24"/>
              </w:rPr>
              <w:t>7</w:t>
            </w:r>
          </w:p>
        </w:tc>
        <w:tc>
          <w:tcPr>
            <w:tcW w:w="1473" w:type="pct"/>
            <w:tcBorders>
              <w:top w:val="nil"/>
              <w:left w:val="nil"/>
              <w:bottom w:val="single" w:sz="4" w:space="0" w:color="auto"/>
              <w:right w:val="single" w:sz="4" w:space="0" w:color="auto"/>
            </w:tcBorders>
            <w:shd w:val="clear" w:color="auto" w:fill="auto"/>
            <w:vAlign w:val="center"/>
            <w:hideMark/>
          </w:tcPr>
          <w:p w14:paraId="0DB32355" w14:textId="609DBAD7" w:rsidR="00637821" w:rsidRPr="00637821" w:rsidRDefault="00637821" w:rsidP="00637821">
            <w:pPr>
              <w:rPr>
                <w:sz w:val="24"/>
                <w:szCs w:val="24"/>
              </w:rPr>
            </w:pPr>
            <w:r w:rsidRPr="00637821">
              <w:rPr>
                <w:sz w:val="24"/>
                <w:szCs w:val="24"/>
              </w:rPr>
              <w:t xml:space="preserve">Chi khác </w:t>
            </w:r>
          </w:p>
        </w:tc>
        <w:tc>
          <w:tcPr>
            <w:tcW w:w="403" w:type="pct"/>
            <w:tcBorders>
              <w:top w:val="nil"/>
              <w:left w:val="nil"/>
              <w:bottom w:val="single" w:sz="4" w:space="0" w:color="auto"/>
              <w:right w:val="single" w:sz="4" w:space="0" w:color="auto"/>
            </w:tcBorders>
            <w:shd w:val="clear" w:color="auto" w:fill="auto"/>
            <w:vAlign w:val="center"/>
            <w:hideMark/>
          </w:tcPr>
          <w:p w14:paraId="2C5F3511" w14:textId="77777777" w:rsidR="00637821" w:rsidRPr="00637821" w:rsidRDefault="00637821" w:rsidP="00637821">
            <w:pPr>
              <w:jc w:val="center"/>
              <w:rPr>
                <w:sz w:val="24"/>
                <w:szCs w:val="24"/>
              </w:rPr>
            </w:pPr>
            <w:r w:rsidRPr="00637821">
              <w:rPr>
                <w:sz w:val="24"/>
                <w:szCs w:val="24"/>
              </w:rPr>
              <w:t> </w:t>
            </w:r>
          </w:p>
        </w:tc>
        <w:tc>
          <w:tcPr>
            <w:tcW w:w="370" w:type="pct"/>
            <w:tcBorders>
              <w:top w:val="nil"/>
              <w:left w:val="nil"/>
              <w:bottom w:val="single" w:sz="4" w:space="0" w:color="auto"/>
              <w:right w:val="single" w:sz="4" w:space="0" w:color="auto"/>
            </w:tcBorders>
            <w:shd w:val="clear" w:color="auto" w:fill="auto"/>
            <w:vAlign w:val="center"/>
            <w:hideMark/>
          </w:tcPr>
          <w:p w14:paraId="5B83A810" w14:textId="77777777" w:rsidR="00637821" w:rsidRPr="00637821" w:rsidRDefault="00637821" w:rsidP="00637821">
            <w:pPr>
              <w:jc w:val="right"/>
              <w:rPr>
                <w:sz w:val="24"/>
                <w:szCs w:val="24"/>
              </w:rPr>
            </w:pPr>
            <w:r w:rsidRPr="00637821">
              <w:rPr>
                <w:sz w:val="24"/>
                <w:szCs w:val="24"/>
              </w:rPr>
              <w:t> </w:t>
            </w:r>
          </w:p>
        </w:tc>
        <w:tc>
          <w:tcPr>
            <w:tcW w:w="590" w:type="pct"/>
            <w:tcBorders>
              <w:top w:val="nil"/>
              <w:left w:val="nil"/>
              <w:bottom w:val="single" w:sz="4" w:space="0" w:color="auto"/>
              <w:right w:val="single" w:sz="4" w:space="0" w:color="auto"/>
            </w:tcBorders>
            <w:shd w:val="clear" w:color="auto" w:fill="auto"/>
            <w:vAlign w:val="center"/>
            <w:hideMark/>
          </w:tcPr>
          <w:p w14:paraId="64D35450" w14:textId="77777777" w:rsidR="00637821" w:rsidRPr="00637821" w:rsidRDefault="00637821" w:rsidP="00637821">
            <w:pPr>
              <w:jc w:val="right"/>
              <w:rPr>
                <w:sz w:val="24"/>
                <w:szCs w:val="24"/>
              </w:rPr>
            </w:pPr>
            <w:r w:rsidRPr="00637821">
              <w:rPr>
                <w:sz w:val="24"/>
                <w:szCs w:val="24"/>
              </w:rPr>
              <w:t>23.679.523</w:t>
            </w:r>
          </w:p>
        </w:tc>
        <w:tc>
          <w:tcPr>
            <w:tcW w:w="464" w:type="pct"/>
            <w:tcBorders>
              <w:top w:val="nil"/>
              <w:left w:val="nil"/>
              <w:bottom w:val="single" w:sz="4" w:space="0" w:color="auto"/>
              <w:right w:val="single" w:sz="4" w:space="0" w:color="auto"/>
            </w:tcBorders>
            <w:shd w:val="clear" w:color="auto" w:fill="auto"/>
            <w:vAlign w:val="center"/>
            <w:hideMark/>
          </w:tcPr>
          <w:p w14:paraId="1A566D7D" w14:textId="77777777" w:rsidR="00637821" w:rsidRPr="00637821" w:rsidRDefault="00637821" w:rsidP="00637821">
            <w:pPr>
              <w:jc w:val="center"/>
              <w:rPr>
                <w:sz w:val="24"/>
                <w:szCs w:val="24"/>
              </w:rPr>
            </w:pPr>
            <w:r w:rsidRPr="00637821">
              <w:rPr>
                <w:sz w:val="24"/>
                <w:szCs w:val="24"/>
              </w:rPr>
              <w:t> </w:t>
            </w:r>
          </w:p>
        </w:tc>
        <w:tc>
          <w:tcPr>
            <w:tcW w:w="681" w:type="pct"/>
            <w:tcBorders>
              <w:top w:val="nil"/>
              <w:left w:val="nil"/>
              <w:bottom w:val="single" w:sz="4" w:space="0" w:color="auto"/>
              <w:right w:val="single" w:sz="4" w:space="0" w:color="auto"/>
            </w:tcBorders>
            <w:shd w:val="clear" w:color="auto" w:fill="auto"/>
            <w:vAlign w:val="center"/>
            <w:hideMark/>
          </w:tcPr>
          <w:p w14:paraId="00B30185" w14:textId="77777777" w:rsidR="00637821" w:rsidRPr="00637821" w:rsidRDefault="00637821" w:rsidP="00637821">
            <w:pPr>
              <w:jc w:val="right"/>
              <w:rPr>
                <w:sz w:val="24"/>
                <w:szCs w:val="24"/>
              </w:rPr>
            </w:pPr>
            <w:r w:rsidRPr="00637821">
              <w:rPr>
                <w:sz w:val="24"/>
                <w:szCs w:val="24"/>
              </w:rPr>
              <w:t> </w:t>
            </w:r>
          </w:p>
        </w:tc>
        <w:tc>
          <w:tcPr>
            <w:tcW w:w="794" w:type="pct"/>
            <w:vMerge/>
            <w:tcBorders>
              <w:top w:val="nil"/>
              <w:left w:val="single" w:sz="4" w:space="0" w:color="auto"/>
              <w:bottom w:val="single" w:sz="4" w:space="0" w:color="000000"/>
              <w:right w:val="single" w:sz="4" w:space="0" w:color="auto"/>
            </w:tcBorders>
            <w:vAlign w:val="center"/>
            <w:hideMark/>
          </w:tcPr>
          <w:p w14:paraId="3EDD3DBE" w14:textId="77777777" w:rsidR="00637821" w:rsidRPr="00637821" w:rsidRDefault="00637821" w:rsidP="00637821">
            <w:pPr>
              <w:rPr>
                <w:sz w:val="24"/>
                <w:szCs w:val="24"/>
              </w:rPr>
            </w:pPr>
          </w:p>
        </w:tc>
      </w:tr>
      <w:tr w:rsidR="00637821" w:rsidRPr="00637821" w14:paraId="4549E900" w14:textId="77777777" w:rsidTr="00637821">
        <w:trPr>
          <w:trHeight w:val="495"/>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4EAAAF83" w14:textId="77777777" w:rsidR="00637821" w:rsidRPr="00637821" w:rsidRDefault="00637821" w:rsidP="00637821">
            <w:pPr>
              <w:jc w:val="center"/>
              <w:rPr>
                <w:b/>
                <w:bCs/>
                <w:color w:val="FF0000"/>
                <w:sz w:val="24"/>
                <w:szCs w:val="24"/>
              </w:rPr>
            </w:pPr>
            <w:r w:rsidRPr="00637821">
              <w:rPr>
                <w:b/>
                <w:bCs/>
                <w:color w:val="FF0000"/>
                <w:sz w:val="24"/>
                <w:szCs w:val="24"/>
              </w:rPr>
              <w:t> </w:t>
            </w:r>
          </w:p>
        </w:tc>
        <w:tc>
          <w:tcPr>
            <w:tcW w:w="1473" w:type="pct"/>
            <w:tcBorders>
              <w:top w:val="nil"/>
              <w:left w:val="nil"/>
              <w:bottom w:val="single" w:sz="4" w:space="0" w:color="auto"/>
              <w:right w:val="single" w:sz="4" w:space="0" w:color="auto"/>
            </w:tcBorders>
            <w:shd w:val="clear" w:color="auto" w:fill="auto"/>
            <w:vAlign w:val="center"/>
            <w:hideMark/>
          </w:tcPr>
          <w:p w14:paraId="051C0464" w14:textId="77777777" w:rsidR="00637821" w:rsidRPr="00637821" w:rsidRDefault="00637821" w:rsidP="00637821">
            <w:pPr>
              <w:rPr>
                <w:b/>
                <w:bCs/>
                <w:color w:val="FF0000"/>
                <w:sz w:val="24"/>
                <w:szCs w:val="24"/>
              </w:rPr>
            </w:pPr>
            <w:r w:rsidRPr="00637821">
              <w:rPr>
                <w:b/>
                <w:bCs/>
                <w:color w:val="FF0000"/>
                <w:sz w:val="24"/>
                <w:szCs w:val="24"/>
              </w:rPr>
              <w:t>Tổng cộng nguồn vốn đối ứng</w:t>
            </w:r>
          </w:p>
        </w:tc>
        <w:tc>
          <w:tcPr>
            <w:tcW w:w="403" w:type="pct"/>
            <w:tcBorders>
              <w:top w:val="nil"/>
              <w:left w:val="nil"/>
              <w:bottom w:val="single" w:sz="4" w:space="0" w:color="auto"/>
              <w:right w:val="single" w:sz="4" w:space="0" w:color="auto"/>
            </w:tcBorders>
            <w:shd w:val="clear" w:color="auto" w:fill="auto"/>
            <w:vAlign w:val="center"/>
            <w:hideMark/>
          </w:tcPr>
          <w:p w14:paraId="1EE134F7" w14:textId="77777777" w:rsidR="00637821" w:rsidRPr="00637821" w:rsidRDefault="00637821" w:rsidP="00637821">
            <w:pPr>
              <w:jc w:val="center"/>
              <w:rPr>
                <w:b/>
                <w:bCs/>
                <w:color w:val="FF0000"/>
                <w:sz w:val="24"/>
                <w:szCs w:val="24"/>
              </w:rPr>
            </w:pPr>
            <w:r w:rsidRPr="00637821">
              <w:rPr>
                <w:b/>
                <w:bCs/>
                <w:color w:val="FF0000"/>
                <w:sz w:val="24"/>
                <w:szCs w:val="24"/>
              </w:rPr>
              <w:t> </w:t>
            </w:r>
          </w:p>
        </w:tc>
        <w:tc>
          <w:tcPr>
            <w:tcW w:w="370" w:type="pct"/>
            <w:tcBorders>
              <w:top w:val="nil"/>
              <w:left w:val="nil"/>
              <w:bottom w:val="single" w:sz="4" w:space="0" w:color="auto"/>
              <w:right w:val="single" w:sz="4" w:space="0" w:color="auto"/>
            </w:tcBorders>
            <w:shd w:val="clear" w:color="auto" w:fill="auto"/>
            <w:vAlign w:val="center"/>
            <w:hideMark/>
          </w:tcPr>
          <w:p w14:paraId="40B9A9E4" w14:textId="77777777" w:rsidR="00637821" w:rsidRPr="00637821" w:rsidRDefault="00637821" w:rsidP="00637821">
            <w:pPr>
              <w:jc w:val="right"/>
              <w:rPr>
                <w:b/>
                <w:bCs/>
                <w:color w:val="FF0000"/>
                <w:sz w:val="24"/>
                <w:szCs w:val="24"/>
              </w:rPr>
            </w:pPr>
            <w:r w:rsidRPr="00637821">
              <w:rPr>
                <w:b/>
                <w:bCs/>
                <w:color w:val="FF0000"/>
                <w:sz w:val="24"/>
                <w:szCs w:val="24"/>
              </w:rPr>
              <w:t> </w:t>
            </w:r>
          </w:p>
        </w:tc>
        <w:tc>
          <w:tcPr>
            <w:tcW w:w="590" w:type="pct"/>
            <w:tcBorders>
              <w:top w:val="nil"/>
              <w:left w:val="nil"/>
              <w:bottom w:val="single" w:sz="4" w:space="0" w:color="auto"/>
              <w:right w:val="single" w:sz="4" w:space="0" w:color="auto"/>
            </w:tcBorders>
            <w:shd w:val="clear" w:color="auto" w:fill="auto"/>
            <w:vAlign w:val="center"/>
            <w:hideMark/>
          </w:tcPr>
          <w:p w14:paraId="2DB77894" w14:textId="77777777" w:rsidR="00637821" w:rsidRPr="00637821" w:rsidRDefault="00637821" w:rsidP="00637821">
            <w:pPr>
              <w:jc w:val="right"/>
              <w:rPr>
                <w:b/>
                <w:bCs/>
                <w:color w:val="FF0000"/>
                <w:sz w:val="24"/>
                <w:szCs w:val="24"/>
              </w:rPr>
            </w:pPr>
            <w:r w:rsidRPr="00637821">
              <w:rPr>
                <w:b/>
                <w:bCs/>
                <w:color w:val="FF0000"/>
                <w:sz w:val="24"/>
                <w:szCs w:val="24"/>
              </w:rPr>
              <w:t>500.000.000</w:t>
            </w:r>
          </w:p>
        </w:tc>
        <w:tc>
          <w:tcPr>
            <w:tcW w:w="464" w:type="pct"/>
            <w:tcBorders>
              <w:top w:val="nil"/>
              <w:left w:val="nil"/>
              <w:bottom w:val="single" w:sz="4" w:space="0" w:color="auto"/>
              <w:right w:val="single" w:sz="4" w:space="0" w:color="auto"/>
            </w:tcBorders>
            <w:shd w:val="clear" w:color="auto" w:fill="auto"/>
            <w:vAlign w:val="center"/>
            <w:hideMark/>
          </w:tcPr>
          <w:p w14:paraId="72999D0E" w14:textId="57BF51EC" w:rsidR="00637821" w:rsidRPr="00637821" w:rsidRDefault="00637821" w:rsidP="00637821">
            <w:pPr>
              <w:jc w:val="center"/>
              <w:rPr>
                <w:b/>
                <w:bCs/>
                <w:color w:val="FF0000"/>
                <w:sz w:val="24"/>
                <w:szCs w:val="24"/>
              </w:rPr>
            </w:pPr>
          </w:p>
        </w:tc>
        <w:tc>
          <w:tcPr>
            <w:tcW w:w="681" w:type="pct"/>
            <w:tcBorders>
              <w:top w:val="nil"/>
              <w:left w:val="nil"/>
              <w:bottom w:val="single" w:sz="4" w:space="0" w:color="auto"/>
              <w:right w:val="single" w:sz="4" w:space="0" w:color="auto"/>
            </w:tcBorders>
            <w:shd w:val="clear" w:color="auto" w:fill="auto"/>
            <w:vAlign w:val="center"/>
            <w:hideMark/>
          </w:tcPr>
          <w:p w14:paraId="0A2B1362" w14:textId="77777777" w:rsidR="00637821" w:rsidRPr="00637821" w:rsidRDefault="00637821" w:rsidP="00637821">
            <w:pPr>
              <w:jc w:val="right"/>
              <w:rPr>
                <w:b/>
                <w:bCs/>
                <w:color w:val="FF0000"/>
                <w:sz w:val="24"/>
                <w:szCs w:val="24"/>
              </w:rPr>
            </w:pPr>
            <w:r w:rsidRPr="00637821">
              <w:rPr>
                <w:b/>
                <w:bCs/>
                <w:color w:val="FF0000"/>
                <w:sz w:val="24"/>
                <w:szCs w:val="24"/>
              </w:rPr>
              <w:t>198.223.171</w:t>
            </w:r>
          </w:p>
        </w:tc>
        <w:tc>
          <w:tcPr>
            <w:tcW w:w="794" w:type="pct"/>
            <w:tcBorders>
              <w:top w:val="nil"/>
              <w:left w:val="nil"/>
              <w:bottom w:val="single" w:sz="4" w:space="0" w:color="auto"/>
              <w:right w:val="single" w:sz="4" w:space="0" w:color="auto"/>
            </w:tcBorders>
            <w:shd w:val="clear" w:color="auto" w:fill="auto"/>
            <w:vAlign w:val="center"/>
            <w:hideMark/>
          </w:tcPr>
          <w:p w14:paraId="7F8FA8C1" w14:textId="77777777" w:rsidR="00637821" w:rsidRPr="00637821" w:rsidRDefault="00637821" w:rsidP="00637821">
            <w:pPr>
              <w:jc w:val="right"/>
              <w:rPr>
                <w:b/>
                <w:bCs/>
                <w:color w:val="FF0000"/>
                <w:sz w:val="24"/>
                <w:szCs w:val="24"/>
              </w:rPr>
            </w:pPr>
            <w:r w:rsidRPr="00637821">
              <w:rPr>
                <w:b/>
                <w:bCs/>
                <w:color w:val="FF0000"/>
                <w:sz w:val="24"/>
                <w:szCs w:val="24"/>
              </w:rPr>
              <w:t> </w:t>
            </w:r>
          </w:p>
        </w:tc>
      </w:tr>
      <w:tr w:rsidR="00637821" w:rsidRPr="00637821" w14:paraId="3CB41FCE" w14:textId="77777777" w:rsidTr="00637821">
        <w:trPr>
          <w:trHeight w:val="495"/>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3F7C8CA0" w14:textId="77777777" w:rsidR="00637821" w:rsidRPr="00637821" w:rsidRDefault="00637821" w:rsidP="00637821">
            <w:pPr>
              <w:jc w:val="center"/>
              <w:rPr>
                <w:b/>
                <w:bCs/>
                <w:sz w:val="24"/>
                <w:szCs w:val="24"/>
              </w:rPr>
            </w:pPr>
            <w:r w:rsidRPr="00637821">
              <w:rPr>
                <w:b/>
                <w:bCs/>
                <w:sz w:val="24"/>
                <w:szCs w:val="24"/>
              </w:rPr>
              <w:lastRenderedPageBreak/>
              <w:t>II</w:t>
            </w:r>
          </w:p>
        </w:tc>
        <w:tc>
          <w:tcPr>
            <w:tcW w:w="1473" w:type="pct"/>
            <w:tcBorders>
              <w:top w:val="nil"/>
              <w:left w:val="nil"/>
              <w:bottom w:val="single" w:sz="4" w:space="0" w:color="auto"/>
              <w:right w:val="single" w:sz="4" w:space="0" w:color="auto"/>
            </w:tcBorders>
            <w:shd w:val="clear" w:color="auto" w:fill="auto"/>
            <w:vAlign w:val="center"/>
            <w:hideMark/>
          </w:tcPr>
          <w:p w14:paraId="282BB7FC" w14:textId="77777777" w:rsidR="00637821" w:rsidRPr="00637821" w:rsidRDefault="00637821" w:rsidP="00637821">
            <w:pPr>
              <w:rPr>
                <w:b/>
                <w:bCs/>
                <w:sz w:val="24"/>
                <w:szCs w:val="24"/>
              </w:rPr>
            </w:pPr>
            <w:r w:rsidRPr="00637821">
              <w:rPr>
                <w:b/>
                <w:bCs/>
                <w:sz w:val="24"/>
                <w:szCs w:val="24"/>
              </w:rPr>
              <w:t>Nguồn vốn ODA</w:t>
            </w:r>
          </w:p>
        </w:tc>
        <w:tc>
          <w:tcPr>
            <w:tcW w:w="403" w:type="pct"/>
            <w:tcBorders>
              <w:top w:val="nil"/>
              <w:left w:val="nil"/>
              <w:bottom w:val="single" w:sz="4" w:space="0" w:color="auto"/>
              <w:right w:val="single" w:sz="4" w:space="0" w:color="auto"/>
            </w:tcBorders>
            <w:shd w:val="clear" w:color="auto" w:fill="auto"/>
            <w:noWrap/>
            <w:vAlign w:val="center"/>
            <w:hideMark/>
          </w:tcPr>
          <w:p w14:paraId="303DFA91" w14:textId="77777777" w:rsidR="00637821" w:rsidRPr="00637821" w:rsidRDefault="00637821" w:rsidP="00637821">
            <w:pPr>
              <w:jc w:val="center"/>
              <w:rPr>
                <w:b/>
                <w:bCs/>
                <w:sz w:val="24"/>
                <w:szCs w:val="24"/>
              </w:rPr>
            </w:pPr>
            <w:r w:rsidRPr="00637821">
              <w:rPr>
                <w:b/>
                <w:bCs/>
                <w:sz w:val="24"/>
                <w:szCs w:val="24"/>
              </w:rPr>
              <w:t> </w:t>
            </w:r>
          </w:p>
        </w:tc>
        <w:tc>
          <w:tcPr>
            <w:tcW w:w="370" w:type="pct"/>
            <w:tcBorders>
              <w:top w:val="nil"/>
              <w:left w:val="nil"/>
              <w:bottom w:val="single" w:sz="4" w:space="0" w:color="auto"/>
              <w:right w:val="single" w:sz="4" w:space="0" w:color="auto"/>
            </w:tcBorders>
            <w:shd w:val="clear" w:color="auto" w:fill="auto"/>
            <w:vAlign w:val="center"/>
            <w:hideMark/>
          </w:tcPr>
          <w:p w14:paraId="54C2531C" w14:textId="77777777" w:rsidR="00637821" w:rsidRPr="00637821" w:rsidRDefault="00637821" w:rsidP="00637821">
            <w:pPr>
              <w:jc w:val="right"/>
              <w:rPr>
                <w:b/>
                <w:bCs/>
                <w:sz w:val="24"/>
                <w:szCs w:val="24"/>
              </w:rPr>
            </w:pPr>
            <w:r w:rsidRPr="00637821">
              <w:rPr>
                <w:b/>
                <w:bCs/>
                <w:sz w:val="24"/>
                <w:szCs w:val="24"/>
              </w:rPr>
              <w:t> </w:t>
            </w:r>
          </w:p>
        </w:tc>
        <w:tc>
          <w:tcPr>
            <w:tcW w:w="590" w:type="pct"/>
            <w:tcBorders>
              <w:top w:val="nil"/>
              <w:left w:val="nil"/>
              <w:bottom w:val="single" w:sz="4" w:space="0" w:color="auto"/>
              <w:right w:val="single" w:sz="4" w:space="0" w:color="auto"/>
            </w:tcBorders>
            <w:shd w:val="clear" w:color="auto" w:fill="auto"/>
            <w:vAlign w:val="center"/>
            <w:hideMark/>
          </w:tcPr>
          <w:p w14:paraId="3DFB291F" w14:textId="77777777" w:rsidR="00637821" w:rsidRPr="00637821" w:rsidRDefault="00637821" w:rsidP="00637821">
            <w:pPr>
              <w:jc w:val="right"/>
              <w:rPr>
                <w:b/>
                <w:bCs/>
                <w:sz w:val="24"/>
                <w:szCs w:val="24"/>
              </w:rPr>
            </w:pPr>
            <w:r w:rsidRPr="00637821">
              <w:rPr>
                <w:b/>
                <w:bCs/>
                <w:sz w:val="24"/>
                <w:szCs w:val="24"/>
              </w:rPr>
              <w:t> </w:t>
            </w:r>
          </w:p>
        </w:tc>
        <w:tc>
          <w:tcPr>
            <w:tcW w:w="464" w:type="pct"/>
            <w:tcBorders>
              <w:top w:val="nil"/>
              <w:left w:val="nil"/>
              <w:bottom w:val="single" w:sz="4" w:space="0" w:color="auto"/>
              <w:right w:val="single" w:sz="4" w:space="0" w:color="auto"/>
            </w:tcBorders>
            <w:shd w:val="clear" w:color="auto" w:fill="auto"/>
            <w:vAlign w:val="center"/>
            <w:hideMark/>
          </w:tcPr>
          <w:p w14:paraId="67655CD5" w14:textId="77777777" w:rsidR="00637821" w:rsidRPr="00637821" w:rsidRDefault="00637821" w:rsidP="00637821">
            <w:pPr>
              <w:jc w:val="center"/>
              <w:rPr>
                <w:b/>
                <w:bCs/>
                <w:sz w:val="24"/>
                <w:szCs w:val="24"/>
              </w:rPr>
            </w:pPr>
            <w:r w:rsidRPr="00637821">
              <w:rPr>
                <w:b/>
                <w:bCs/>
                <w:sz w:val="24"/>
                <w:szCs w:val="24"/>
              </w:rPr>
              <w:t> </w:t>
            </w:r>
          </w:p>
        </w:tc>
        <w:tc>
          <w:tcPr>
            <w:tcW w:w="681" w:type="pct"/>
            <w:tcBorders>
              <w:top w:val="nil"/>
              <w:left w:val="nil"/>
              <w:bottom w:val="single" w:sz="4" w:space="0" w:color="auto"/>
              <w:right w:val="single" w:sz="4" w:space="0" w:color="auto"/>
            </w:tcBorders>
            <w:shd w:val="clear" w:color="auto" w:fill="auto"/>
            <w:vAlign w:val="center"/>
            <w:hideMark/>
          </w:tcPr>
          <w:p w14:paraId="36A737AA" w14:textId="77777777" w:rsidR="00637821" w:rsidRPr="00637821" w:rsidRDefault="00637821" w:rsidP="00637821">
            <w:pPr>
              <w:jc w:val="right"/>
              <w:rPr>
                <w:b/>
                <w:bCs/>
                <w:sz w:val="24"/>
                <w:szCs w:val="24"/>
              </w:rPr>
            </w:pPr>
            <w:r w:rsidRPr="00637821">
              <w:rPr>
                <w:b/>
                <w:bCs/>
                <w:sz w:val="24"/>
                <w:szCs w:val="24"/>
              </w:rPr>
              <w:t> </w:t>
            </w:r>
          </w:p>
        </w:tc>
        <w:tc>
          <w:tcPr>
            <w:tcW w:w="794" w:type="pct"/>
            <w:tcBorders>
              <w:top w:val="nil"/>
              <w:left w:val="nil"/>
              <w:bottom w:val="single" w:sz="4" w:space="0" w:color="auto"/>
              <w:right w:val="single" w:sz="4" w:space="0" w:color="auto"/>
            </w:tcBorders>
            <w:shd w:val="clear" w:color="auto" w:fill="auto"/>
            <w:vAlign w:val="center"/>
            <w:hideMark/>
          </w:tcPr>
          <w:p w14:paraId="40A95F27" w14:textId="77777777" w:rsidR="00637821" w:rsidRPr="00637821" w:rsidRDefault="00637821" w:rsidP="00637821">
            <w:pPr>
              <w:jc w:val="right"/>
              <w:rPr>
                <w:b/>
                <w:bCs/>
                <w:sz w:val="24"/>
                <w:szCs w:val="24"/>
              </w:rPr>
            </w:pPr>
            <w:r w:rsidRPr="00637821">
              <w:rPr>
                <w:b/>
                <w:bCs/>
                <w:sz w:val="24"/>
                <w:szCs w:val="24"/>
              </w:rPr>
              <w:t> </w:t>
            </w:r>
          </w:p>
        </w:tc>
      </w:tr>
      <w:tr w:rsidR="00637821" w:rsidRPr="00637821" w14:paraId="09E0DA1A" w14:textId="77777777" w:rsidTr="00637821">
        <w:trPr>
          <w:trHeight w:val="2520"/>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6534E3FF" w14:textId="77777777" w:rsidR="00637821" w:rsidRPr="00637821" w:rsidRDefault="00637821" w:rsidP="00637821">
            <w:pPr>
              <w:jc w:val="center"/>
              <w:rPr>
                <w:sz w:val="24"/>
                <w:szCs w:val="24"/>
              </w:rPr>
            </w:pPr>
            <w:r w:rsidRPr="00637821">
              <w:rPr>
                <w:sz w:val="24"/>
                <w:szCs w:val="24"/>
              </w:rPr>
              <w:t>1</w:t>
            </w:r>
          </w:p>
        </w:tc>
        <w:tc>
          <w:tcPr>
            <w:tcW w:w="1473" w:type="pct"/>
            <w:tcBorders>
              <w:top w:val="nil"/>
              <w:left w:val="nil"/>
              <w:bottom w:val="single" w:sz="4" w:space="0" w:color="auto"/>
              <w:right w:val="single" w:sz="4" w:space="0" w:color="auto"/>
            </w:tcBorders>
            <w:shd w:val="clear" w:color="auto" w:fill="auto"/>
            <w:vAlign w:val="center"/>
            <w:hideMark/>
          </w:tcPr>
          <w:p w14:paraId="391B9663" w14:textId="5B559FB2" w:rsidR="00637821" w:rsidRPr="00637821" w:rsidRDefault="00637821" w:rsidP="00637821">
            <w:pPr>
              <w:rPr>
                <w:sz w:val="24"/>
                <w:szCs w:val="24"/>
              </w:rPr>
            </w:pPr>
            <w:r w:rsidRPr="00637821">
              <w:rPr>
                <w:sz w:val="24"/>
                <w:szCs w:val="24"/>
              </w:rPr>
              <w:t>Hợp phần 1: Thúc đẩy sản xuất và tiêu dùng bền vững tại một số ngành công nghiệp điển hình thông qua áp dụng nhãn sinh thái, cơ chế tài chính xanh và mua sắm xanh và các công cụ khác nhằm hỗ trợ hệ sinh thía đổi mới dài hạn để thúc đẩy chuỗi giá trị và chuỗi cung ứng xanh trong các ngành</w:t>
            </w:r>
          </w:p>
        </w:tc>
        <w:tc>
          <w:tcPr>
            <w:tcW w:w="403" w:type="pct"/>
            <w:tcBorders>
              <w:top w:val="nil"/>
              <w:left w:val="nil"/>
              <w:bottom w:val="single" w:sz="4" w:space="0" w:color="auto"/>
              <w:right w:val="single" w:sz="4" w:space="0" w:color="auto"/>
            </w:tcBorders>
            <w:shd w:val="clear" w:color="auto" w:fill="auto"/>
            <w:noWrap/>
            <w:vAlign w:val="center"/>
            <w:hideMark/>
          </w:tcPr>
          <w:p w14:paraId="72652B41" w14:textId="77777777" w:rsidR="00637821" w:rsidRPr="00637821" w:rsidRDefault="00637821" w:rsidP="00637821">
            <w:pPr>
              <w:jc w:val="center"/>
              <w:rPr>
                <w:sz w:val="24"/>
                <w:szCs w:val="24"/>
              </w:rPr>
            </w:pPr>
            <w:r w:rsidRPr="00637821">
              <w:rPr>
                <w:sz w:val="24"/>
                <w:szCs w:val="24"/>
              </w:rPr>
              <w:t>Hợp phần</w:t>
            </w:r>
          </w:p>
        </w:tc>
        <w:tc>
          <w:tcPr>
            <w:tcW w:w="370" w:type="pct"/>
            <w:tcBorders>
              <w:top w:val="nil"/>
              <w:left w:val="nil"/>
              <w:bottom w:val="single" w:sz="4" w:space="0" w:color="auto"/>
              <w:right w:val="single" w:sz="4" w:space="0" w:color="auto"/>
            </w:tcBorders>
            <w:shd w:val="clear" w:color="auto" w:fill="auto"/>
            <w:vAlign w:val="center"/>
            <w:hideMark/>
          </w:tcPr>
          <w:p w14:paraId="2E394DE8" w14:textId="77777777" w:rsidR="00637821" w:rsidRPr="00637821" w:rsidRDefault="00637821" w:rsidP="00637821">
            <w:pPr>
              <w:jc w:val="right"/>
              <w:rPr>
                <w:sz w:val="24"/>
                <w:szCs w:val="24"/>
              </w:rPr>
            </w:pPr>
            <w:r w:rsidRPr="00637821">
              <w:rPr>
                <w:sz w:val="24"/>
                <w:szCs w:val="24"/>
              </w:rPr>
              <w:t>1</w:t>
            </w:r>
          </w:p>
        </w:tc>
        <w:tc>
          <w:tcPr>
            <w:tcW w:w="590" w:type="pct"/>
            <w:tcBorders>
              <w:top w:val="nil"/>
              <w:left w:val="nil"/>
              <w:bottom w:val="single" w:sz="4" w:space="0" w:color="auto"/>
              <w:right w:val="single" w:sz="4" w:space="0" w:color="auto"/>
            </w:tcBorders>
            <w:shd w:val="clear" w:color="auto" w:fill="auto"/>
            <w:vAlign w:val="center"/>
            <w:hideMark/>
          </w:tcPr>
          <w:p w14:paraId="676E8955" w14:textId="77777777" w:rsidR="00637821" w:rsidRPr="00637821" w:rsidRDefault="00637821" w:rsidP="00637821">
            <w:pPr>
              <w:jc w:val="right"/>
              <w:rPr>
                <w:sz w:val="24"/>
                <w:szCs w:val="24"/>
              </w:rPr>
            </w:pPr>
            <w:r w:rsidRPr="00637821">
              <w:rPr>
                <w:sz w:val="24"/>
                <w:szCs w:val="24"/>
              </w:rPr>
              <w:t>15.500.982.420</w:t>
            </w:r>
          </w:p>
        </w:tc>
        <w:tc>
          <w:tcPr>
            <w:tcW w:w="464" w:type="pct"/>
            <w:tcBorders>
              <w:top w:val="nil"/>
              <w:left w:val="nil"/>
              <w:bottom w:val="single" w:sz="4" w:space="0" w:color="auto"/>
              <w:right w:val="single" w:sz="4" w:space="0" w:color="auto"/>
            </w:tcBorders>
            <w:shd w:val="clear" w:color="auto" w:fill="auto"/>
            <w:vAlign w:val="center"/>
            <w:hideMark/>
          </w:tcPr>
          <w:p w14:paraId="169769BB" w14:textId="77777777" w:rsidR="00637821" w:rsidRPr="00637821" w:rsidRDefault="00637821" w:rsidP="00637821">
            <w:pPr>
              <w:jc w:val="center"/>
              <w:rPr>
                <w:sz w:val="24"/>
                <w:szCs w:val="24"/>
              </w:rPr>
            </w:pPr>
            <w:r w:rsidRPr="00637821">
              <w:rPr>
                <w:sz w:val="24"/>
                <w:szCs w:val="24"/>
              </w:rPr>
              <w:t> </w:t>
            </w:r>
          </w:p>
        </w:tc>
        <w:tc>
          <w:tcPr>
            <w:tcW w:w="681" w:type="pct"/>
            <w:tcBorders>
              <w:top w:val="nil"/>
              <w:left w:val="nil"/>
              <w:bottom w:val="single" w:sz="4" w:space="0" w:color="auto"/>
              <w:right w:val="single" w:sz="4" w:space="0" w:color="auto"/>
            </w:tcBorders>
            <w:shd w:val="clear" w:color="auto" w:fill="auto"/>
            <w:vAlign w:val="center"/>
            <w:hideMark/>
          </w:tcPr>
          <w:p w14:paraId="49BFFB55" w14:textId="77777777" w:rsidR="00637821" w:rsidRPr="00637821" w:rsidRDefault="00637821" w:rsidP="00637821">
            <w:pPr>
              <w:jc w:val="right"/>
              <w:rPr>
                <w:sz w:val="24"/>
                <w:szCs w:val="24"/>
              </w:rPr>
            </w:pPr>
            <w:r w:rsidRPr="00637821">
              <w:rPr>
                <w:sz w:val="24"/>
                <w:szCs w:val="24"/>
              </w:rPr>
              <w:t> </w:t>
            </w:r>
          </w:p>
        </w:tc>
        <w:tc>
          <w:tcPr>
            <w:tcW w:w="794" w:type="pct"/>
            <w:vMerge w:val="restart"/>
            <w:tcBorders>
              <w:top w:val="nil"/>
              <w:left w:val="single" w:sz="4" w:space="0" w:color="auto"/>
              <w:bottom w:val="single" w:sz="4" w:space="0" w:color="000000"/>
              <w:right w:val="single" w:sz="4" w:space="0" w:color="auto"/>
            </w:tcBorders>
            <w:shd w:val="clear" w:color="auto" w:fill="auto"/>
            <w:vAlign w:val="center"/>
            <w:hideMark/>
          </w:tcPr>
          <w:p w14:paraId="6099DDDA" w14:textId="4713A7D4" w:rsidR="00637821" w:rsidRPr="00637821" w:rsidRDefault="00637821" w:rsidP="00637821">
            <w:pPr>
              <w:jc w:val="center"/>
              <w:rPr>
                <w:sz w:val="24"/>
                <w:szCs w:val="24"/>
              </w:rPr>
            </w:pPr>
            <w:r w:rsidRPr="00637821">
              <w:rPr>
                <w:sz w:val="24"/>
                <w:szCs w:val="24"/>
              </w:rPr>
              <w:t>Dự toán được duyệt theo Quyết định số 4238/QĐ-BTNMT ngày 26/12/2024; số 1550/QĐ-BNNMT ngày 21/5/2025; số 2570/QĐ-BNNMT ngày 04/7/2025; và số 4422/QĐ-BNNMT ngày 24/10/2025 là 36.852</w:t>
            </w:r>
            <w:r>
              <w:rPr>
                <w:sz w:val="24"/>
                <w:szCs w:val="24"/>
              </w:rPr>
              <w:t xml:space="preserve"> triệu</w:t>
            </w:r>
            <w:r w:rsidRPr="00637821">
              <w:rPr>
                <w:sz w:val="24"/>
                <w:szCs w:val="24"/>
              </w:rPr>
              <w:t xml:space="preserve"> đồng</w:t>
            </w:r>
          </w:p>
        </w:tc>
      </w:tr>
      <w:tr w:rsidR="00637821" w:rsidRPr="00637821" w14:paraId="224C0399" w14:textId="77777777" w:rsidTr="00637821">
        <w:trPr>
          <w:trHeight w:val="690"/>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121BCC1F" w14:textId="77777777" w:rsidR="00637821" w:rsidRPr="00637821" w:rsidRDefault="00637821" w:rsidP="00637821">
            <w:pPr>
              <w:jc w:val="center"/>
              <w:rPr>
                <w:sz w:val="24"/>
                <w:szCs w:val="24"/>
              </w:rPr>
            </w:pPr>
            <w:r w:rsidRPr="00637821">
              <w:rPr>
                <w:sz w:val="24"/>
                <w:szCs w:val="24"/>
              </w:rPr>
              <w:t>2</w:t>
            </w:r>
          </w:p>
        </w:tc>
        <w:tc>
          <w:tcPr>
            <w:tcW w:w="1473" w:type="pct"/>
            <w:tcBorders>
              <w:top w:val="nil"/>
              <w:left w:val="nil"/>
              <w:bottom w:val="single" w:sz="4" w:space="0" w:color="auto"/>
              <w:right w:val="single" w:sz="4" w:space="0" w:color="auto"/>
            </w:tcBorders>
            <w:shd w:val="clear" w:color="auto" w:fill="auto"/>
            <w:vAlign w:val="center"/>
            <w:hideMark/>
          </w:tcPr>
          <w:p w14:paraId="4F728F56" w14:textId="77777777" w:rsidR="00637821" w:rsidRPr="00637821" w:rsidRDefault="00637821" w:rsidP="00637821">
            <w:pPr>
              <w:rPr>
                <w:sz w:val="24"/>
                <w:szCs w:val="24"/>
              </w:rPr>
            </w:pPr>
            <w:r w:rsidRPr="00637821">
              <w:rPr>
                <w:sz w:val="24"/>
                <w:szCs w:val="24"/>
              </w:rPr>
              <w:t>Hợp phần 2: Quản lý dòng đời các sản phẩm có chứa POP và PTS</w:t>
            </w:r>
          </w:p>
        </w:tc>
        <w:tc>
          <w:tcPr>
            <w:tcW w:w="403" w:type="pct"/>
            <w:tcBorders>
              <w:top w:val="nil"/>
              <w:left w:val="nil"/>
              <w:bottom w:val="single" w:sz="4" w:space="0" w:color="auto"/>
              <w:right w:val="single" w:sz="4" w:space="0" w:color="auto"/>
            </w:tcBorders>
            <w:shd w:val="clear" w:color="auto" w:fill="auto"/>
            <w:noWrap/>
            <w:vAlign w:val="center"/>
            <w:hideMark/>
          </w:tcPr>
          <w:p w14:paraId="78F1BA6B" w14:textId="77777777" w:rsidR="00637821" w:rsidRPr="00637821" w:rsidRDefault="00637821" w:rsidP="00637821">
            <w:pPr>
              <w:jc w:val="center"/>
              <w:rPr>
                <w:sz w:val="24"/>
                <w:szCs w:val="24"/>
              </w:rPr>
            </w:pPr>
            <w:r w:rsidRPr="00637821">
              <w:rPr>
                <w:sz w:val="24"/>
                <w:szCs w:val="24"/>
              </w:rPr>
              <w:t>Hợp phần</w:t>
            </w:r>
          </w:p>
        </w:tc>
        <w:tc>
          <w:tcPr>
            <w:tcW w:w="370" w:type="pct"/>
            <w:tcBorders>
              <w:top w:val="nil"/>
              <w:left w:val="nil"/>
              <w:bottom w:val="single" w:sz="4" w:space="0" w:color="auto"/>
              <w:right w:val="single" w:sz="4" w:space="0" w:color="auto"/>
            </w:tcBorders>
            <w:shd w:val="clear" w:color="auto" w:fill="auto"/>
            <w:vAlign w:val="center"/>
            <w:hideMark/>
          </w:tcPr>
          <w:p w14:paraId="6C899574" w14:textId="77777777" w:rsidR="00637821" w:rsidRPr="00637821" w:rsidRDefault="00637821" w:rsidP="00637821">
            <w:pPr>
              <w:jc w:val="right"/>
              <w:rPr>
                <w:sz w:val="24"/>
                <w:szCs w:val="24"/>
              </w:rPr>
            </w:pPr>
            <w:r w:rsidRPr="00637821">
              <w:rPr>
                <w:sz w:val="24"/>
                <w:szCs w:val="24"/>
              </w:rPr>
              <w:t>1</w:t>
            </w:r>
          </w:p>
        </w:tc>
        <w:tc>
          <w:tcPr>
            <w:tcW w:w="590" w:type="pct"/>
            <w:tcBorders>
              <w:top w:val="nil"/>
              <w:left w:val="nil"/>
              <w:bottom w:val="single" w:sz="4" w:space="0" w:color="auto"/>
              <w:right w:val="single" w:sz="4" w:space="0" w:color="auto"/>
            </w:tcBorders>
            <w:shd w:val="clear" w:color="auto" w:fill="auto"/>
            <w:vAlign w:val="center"/>
            <w:hideMark/>
          </w:tcPr>
          <w:p w14:paraId="75376345" w14:textId="77777777" w:rsidR="00637821" w:rsidRPr="00637821" w:rsidRDefault="00637821" w:rsidP="00637821">
            <w:pPr>
              <w:jc w:val="right"/>
              <w:rPr>
                <w:sz w:val="24"/>
                <w:szCs w:val="24"/>
              </w:rPr>
            </w:pPr>
            <w:r w:rsidRPr="00637821">
              <w:rPr>
                <w:sz w:val="24"/>
                <w:szCs w:val="24"/>
              </w:rPr>
              <w:t>10.182.831.120</w:t>
            </w:r>
          </w:p>
        </w:tc>
        <w:tc>
          <w:tcPr>
            <w:tcW w:w="464" w:type="pct"/>
            <w:tcBorders>
              <w:top w:val="nil"/>
              <w:left w:val="nil"/>
              <w:bottom w:val="single" w:sz="4" w:space="0" w:color="auto"/>
              <w:right w:val="single" w:sz="4" w:space="0" w:color="auto"/>
            </w:tcBorders>
            <w:shd w:val="clear" w:color="auto" w:fill="auto"/>
            <w:vAlign w:val="center"/>
            <w:hideMark/>
          </w:tcPr>
          <w:p w14:paraId="68E85011" w14:textId="77777777" w:rsidR="00637821" w:rsidRPr="00637821" w:rsidRDefault="00637821" w:rsidP="00637821">
            <w:pPr>
              <w:jc w:val="center"/>
              <w:rPr>
                <w:sz w:val="24"/>
                <w:szCs w:val="24"/>
              </w:rPr>
            </w:pPr>
            <w:r w:rsidRPr="00637821">
              <w:rPr>
                <w:sz w:val="24"/>
                <w:szCs w:val="24"/>
              </w:rPr>
              <w:t> </w:t>
            </w:r>
          </w:p>
        </w:tc>
        <w:tc>
          <w:tcPr>
            <w:tcW w:w="681" w:type="pct"/>
            <w:tcBorders>
              <w:top w:val="nil"/>
              <w:left w:val="nil"/>
              <w:bottom w:val="single" w:sz="4" w:space="0" w:color="auto"/>
              <w:right w:val="single" w:sz="4" w:space="0" w:color="auto"/>
            </w:tcBorders>
            <w:shd w:val="clear" w:color="auto" w:fill="auto"/>
            <w:vAlign w:val="center"/>
            <w:hideMark/>
          </w:tcPr>
          <w:p w14:paraId="33547BB6" w14:textId="77777777" w:rsidR="00637821" w:rsidRPr="00637821" w:rsidRDefault="00637821" w:rsidP="00637821">
            <w:pPr>
              <w:jc w:val="right"/>
              <w:rPr>
                <w:sz w:val="24"/>
                <w:szCs w:val="24"/>
              </w:rPr>
            </w:pPr>
            <w:r w:rsidRPr="00637821">
              <w:rPr>
                <w:sz w:val="24"/>
                <w:szCs w:val="24"/>
              </w:rPr>
              <w:t> </w:t>
            </w:r>
          </w:p>
        </w:tc>
        <w:tc>
          <w:tcPr>
            <w:tcW w:w="794" w:type="pct"/>
            <w:vMerge/>
            <w:tcBorders>
              <w:top w:val="nil"/>
              <w:left w:val="single" w:sz="4" w:space="0" w:color="auto"/>
              <w:bottom w:val="single" w:sz="4" w:space="0" w:color="000000"/>
              <w:right w:val="single" w:sz="4" w:space="0" w:color="auto"/>
            </w:tcBorders>
            <w:vAlign w:val="center"/>
            <w:hideMark/>
          </w:tcPr>
          <w:p w14:paraId="1E043402" w14:textId="77777777" w:rsidR="00637821" w:rsidRPr="00637821" w:rsidRDefault="00637821" w:rsidP="00637821">
            <w:pPr>
              <w:rPr>
                <w:sz w:val="24"/>
                <w:szCs w:val="24"/>
              </w:rPr>
            </w:pPr>
          </w:p>
        </w:tc>
      </w:tr>
      <w:tr w:rsidR="00637821" w:rsidRPr="00637821" w14:paraId="6770B1F9" w14:textId="77777777" w:rsidTr="00637821">
        <w:trPr>
          <w:trHeight w:val="690"/>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5932DA60" w14:textId="77777777" w:rsidR="00637821" w:rsidRPr="00637821" w:rsidRDefault="00637821" w:rsidP="00637821">
            <w:pPr>
              <w:jc w:val="center"/>
              <w:rPr>
                <w:sz w:val="24"/>
                <w:szCs w:val="24"/>
              </w:rPr>
            </w:pPr>
            <w:r w:rsidRPr="00637821">
              <w:rPr>
                <w:sz w:val="24"/>
                <w:szCs w:val="24"/>
              </w:rPr>
              <w:t>3</w:t>
            </w:r>
          </w:p>
        </w:tc>
        <w:tc>
          <w:tcPr>
            <w:tcW w:w="1473" w:type="pct"/>
            <w:tcBorders>
              <w:top w:val="nil"/>
              <w:left w:val="nil"/>
              <w:bottom w:val="single" w:sz="4" w:space="0" w:color="auto"/>
              <w:right w:val="single" w:sz="4" w:space="0" w:color="auto"/>
            </w:tcBorders>
            <w:shd w:val="clear" w:color="auto" w:fill="auto"/>
            <w:vAlign w:val="center"/>
            <w:hideMark/>
          </w:tcPr>
          <w:p w14:paraId="0EF06DE5" w14:textId="77777777" w:rsidR="00637821" w:rsidRPr="00637821" w:rsidRDefault="00637821" w:rsidP="00637821">
            <w:pPr>
              <w:rPr>
                <w:sz w:val="24"/>
                <w:szCs w:val="24"/>
              </w:rPr>
            </w:pPr>
            <w:r w:rsidRPr="00637821">
              <w:rPr>
                <w:sz w:val="24"/>
                <w:szCs w:val="24"/>
              </w:rPr>
              <w:t>Hợp phần 3: Quản lý vòng đời các sản phẩm chứa thuỷ ngân</w:t>
            </w:r>
          </w:p>
        </w:tc>
        <w:tc>
          <w:tcPr>
            <w:tcW w:w="403" w:type="pct"/>
            <w:tcBorders>
              <w:top w:val="nil"/>
              <w:left w:val="nil"/>
              <w:bottom w:val="single" w:sz="4" w:space="0" w:color="auto"/>
              <w:right w:val="single" w:sz="4" w:space="0" w:color="auto"/>
            </w:tcBorders>
            <w:shd w:val="clear" w:color="auto" w:fill="auto"/>
            <w:noWrap/>
            <w:vAlign w:val="center"/>
            <w:hideMark/>
          </w:tcPr>
          <w:p w14:paraId="38B49593" w14:textId="77777777" w:rsidR="00637821" w:rsidRPr="00637821" w:rsidRDefault="00637821" w:rsidP="00637821">
            <w:pPr>
              <w:jc w:val="center"/>
              <w:rPr>
                <w:sz w:val="24"/>
                <w:szCs w:val="24"/>
              </w:rPr>
            </w:pPr>
            <w:r w:rsidRPr="00637821">
              <w:rPr>
                <w:sz w:val="24"/>
                <w:szCs w:val="24"/>
              </w:rPr>
              <w:t>Hợp phần</w:t>
            </w:r>
          </w:p>
        </w:tc>
        <w:tc>
          <w:tcPr>
            <w:tcW w:w="370" w:type="pct"/>
            <w:tcBorders>
              <w:top w:val="nil"/>
              <w:left w:val="nil"/>
              <w:bottom w:val="single" w:sz="4" w:space="0" w:color="auto"/>
              <w:right w:val="single" w:sz="4" w:space="0" w:color="auto"/>
            </w:tcBorders>
            <w:shd w:val="clear" w:color="auto" w:fill="auto"/>
            <w:vAlign w:val="center"/>
            <w:hideMark/>
          </w:tcPr>
          <w:p w14:paraId="02DB08C4" w14:textId="77777777" w:rsidR="00637821" w:rsidRPr="00637821" w:rsidRDefault="00637821" w:rsidP="00637821">
            <w:pPr>
              <w:jc w:val="right"/>
              <w:rPr>
                <w:sz w:val="24"/>
                <w:szCs w:val="24"/>
              </w:rPr>
            </w:pPr>
            <w:r w:rsidRPr="00637821">
              <w:rPr>
                <w:sz w:val="24"/>
                <w:szCs w:val="24"/>
              </w:rPr>
              <w:t>1</w:t>
            </w:r>
          </w:p>
        </w:tc>
        <w:tc>
          <w:tcPr>
            <w:tcW w:w="590" w:type="pct"/>
            <w:tcBorders>
              <w:top w:val="nil"/>
              <w:left w:val="nil"/>
              <w:bottom w:val="single" w:sz="4" w:space="0" w:color="auto"/>
              <w:right w:val="single" w:sz="4" w:space="0" w:color="auto"/>
            </w:tcBorders>
            <w:shd w:val="clear" w:color="auto" w:fill="auto"/>
            <w:vAlign w:val="center"/>
            <w:hideMark/>
          </w:tcPr>
          <w:p w14:paraId="27EBEAF2" w14:textId="77777777" w:rsidR="00637821" w:rsidRPr="00637821" w:rsidRDefault="00637821" w:rsidP="00637821">
            <w:pPr>
              <w:jc w:val="right"/>
              <w:rPr>
                <w:sz w:val="24"/>
                <w:szCs w:val="24"/>
              </w:rPr>
            </w:pPr>
            <w:r w:rsidRPr="00637821">
              <w:rPr>
                <w:sz w:val="24"/>
                <w:szCs w:val="24"/>
              </w:rPr>
              <w:t>7.592.251.590</w:t>
            </w:r>
          </w:p>
        </w:tc>
        <w:tc>
          <w:tcPr>
            <w:tcW w:w="464" w:type="pct"/>
            <w:tcBorders>
              <w:top w:val="nil"/>
              <w:left w:val="nil"/>
              <w:bottom w:val="single" w:sz="4" w:space="0" w:color="auto"/>
              <w:right w:val="single" w:sz="4" w:space="0" w:color="auto"/>
            </w:tcBorders>
            <w:shd w:val="clear" w:color="auto" w:fill="auto"/>
            <w:vAlign w:val="center"/>
            <w:hideMark/>
          </w:tcPr>
          <w:p w14:paraId="20A1120C" w14:textId="77777777" w:rsidR="00637821" w:rsidRPr="00637821" w:rsidRDefault="00637821" w:rsidP="00637821">
            <w:pPr>
              <w:jc w:val="center"/>
              <w:rPr>
                <w:sz w:val="24"/>
                <w:szCs w:val="24"/>
              </w:rPr>
            </w:pPr>
            <w:r w:rsidRPr="00637821">
              <w:rPr>
                <w:sz w:val="24"/>
                <w:szCs w:val="24"/>
              </w:rPr>
              <w:t>1</w:t>
            </w:r>
          </w:p>
        </w:tc>
        <w:tc>
          <w:tcPr>
            <w:tcW w:w="681" w:type="pct"/>
            <w:tcBorders>
              <w:top w:val="nil"/>
              <w:left w:val="nil"/>
              <w:bottom w:val="single" w:sz="4" w:space="0" w:color="auto"/>
              <w:right w:val="single" w:sz="4" w:space="0" w:color="auto"/>
            </w:tcBorders>
            <w:shd w:val="clear" w:color="auto" w:fill="auto"/>
            <w:vAlign w:val="center"/>
            <w:hideMark/>
          </w:tcPr>
          <w:p w14:paraId="5E3E0F74" w14:textId="77777777" w:rsidR="00637821" w:rsidRPr="00637821" w:rsidRDefault="00637821" w:rsidP="00637821">
            <w:pPr>
              <w:jc w:val="right"/>
              <w:rPr>
                <w:sz w:val="24"/>
                <w:szCs w:val="24"/>
              </w:rPr>
            </w:pPr>
            <w:r w:rsidRPr="00637821">
              <w:rPr>
                <w:sz w:val="24"/>
                <w:szCs w:val="24"/>
              </w:rPr>
              <w:t>371.394.445</w:t>
            </w:r>
          </w:p>
        </w:tc>
        <w:tc>
          <w:tcPr>
            <w:tcW w:w="794" w:type="pct"/>
            <w:vMerge/>
            <w:tcBorders>
              <w:top w:val="nil"/>
              <w:left w:val="single" w:sz="4" w:space="0" w:color="auto"/>
              <w:bottom w:val="single" w:sz="4" w:space="0" w:color="000000"/>
              <w:right w:val="single" w:sz="4" w:space="0" w:color="auto"/>
            </w:tcBorders>
            <w:vAlign w:val="center"/>
            <w:hideMark/>
          </w:tcPr>
          <w:p w14:paraId="2DCE8929" w14:textId="77777777" w:rsidR="00637821" w:rsidRPr="00637821" w:rsidRDefault="00637821" w:rsidP="00637821">
            <w:pPr>
              <w:rPr>
                <w:sz w:val="24"/>
                <w:szCs w:val="24"/>
              </w:rPr>
            </w:pPr>
          </w:p>
        </w:tc>
      </w:tr>
      <w:tr w:rsidR="00637821" w:rsidRPr="00637821" w14:paraId="67576D0F" w14:textId="77777777" w:rsidTr="00637821">
        <w:trPr>
          <w:trHeight w:val="1575"/>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6968939E" w14:textId="77777777" w:rsidR="00637821" w:rsidRPr="00637821" w:rsidRDefault="00637821" w:rsidP="00637821">
            <w:pPr>
              <w:jc w:val="center"/>
              <w:rPr>
                <w:i/>
                <w:iCs/>
                <w:sz w:val="24"/>
                <w:szCs w:val="24"/>
              </w:rPr>
            </w:pPr>
            <w:r w:rsidRPr="00637821">
              <w:rPr>
                <w:i/>
                <w:iCs/>
                <w:sz w:val="24"/>
                <w:szCs w:val="24"/>
              </w:rPr>
              <w:t>3.1</w:t>
            </w:r>
          </w:p>
        </w:tc>
        <w:tc>
          <w:tcPr>
            <w:tcW w:w="1473" w:type="pct"/>
            <w:tcBorders>
              <w:top w:val="nil"/>
              <w:left w:val="nil"/>
              <w:bottom w:val="single" w:sz="4" w:space="0" w:color="auto"/>
              <w:right w:val="single" w:sz="4" w:space="0" w:color="auto"/>
            </w:tcBorders>
            <w:shd w:val="clear" w:color="auto" w:fill="auto"/>
            <w:vAlign w:val="center"/>
            <w:hideMark/>
          </w:tcPr>
          <w:p w14:paraId="6BF3FF65" w14:textId="77777777" w:rsidR="00637821" w:rsidRPr="00637821" w:rsidRDefault="00637821" w:rsidP="00637821">
            <w:pPr>
              <w:rPr>
                <w:i/>
                <w:iCs/>
                <w:sz w:val="24"/>
                <w:szCs w:val="24"/>
              </w:rPr>
            </w:pPr>
            <w:r w:rsidRPr="00637821">
              <w:rPr>
                <w:i/>
                <w:iCs/>
                <w:sz w:val="24"/>
                <w:szCs w:val="24"/>
              </w:rPr>
              <w:t>Thúc đẩy và duy trì việc thay thế các sản phẩm chứa thuỷ ngân bằng các sản phẩm không chứa thuỷ ngân thông qua chương trình EPR và quản lý vòng đời</w:t>
            </w:r>
          </w:p>
        </w:tc>
        <w:tc>
          <w:tcPr>
            <w:tcW w:w="403" w:type="pct"/>
            <w:tcBorders>
              <w:top w:val="nil"/>
              <w:left w:val="nil"/>
              <w:bottom w:val="single" w:sz="4" w:space="0" w:color="auto"/>
              <w:right w:val="single" w:sz="4" w:space="0" w:color="auto"/>
            </w:tcBorders>
            <w:shd w:val="clear" w:color="auto" w:fill="auto"/>
            <w:noWrap/>
            <w:vAlign w:val="center"/>
            <w:hideMark/>
          </w:tcPr>
          <w:p w14:paraId="0A99AE38" w14:textId="77777777" w:rsidR="00637821" w:rsidRPr="00637821" w:rsidRDefault="00637821" w:rsidP="00637821">
            <w:pPr>
              <w:jc w:val="center"/>
              <w:rPr>
                <w:i/>
                <w:iCs/>
                <w:sz w:val="24"/>
                <w:szCs w:val="24"/>
              </w:rPr>
            </w:pPr>
            <w:r w:rsidRPr="00637821">
              <w:rPr>
                <w:i/>
                <w:iCs/>
                <w:sz w:val="24"/>
                <w:szCs w:val="24"/>
              </w:rPr>
              <w:t> </w:t>
            </w:r>
          </w:p>
        </w:tc>
        <w:tc>
          <w:tcPr>
            <w:tcW w:w="370" w:type="pct"/>
            <w:tcBorders>
              <w:top w:val="nil"/>
              <w:left w:val="nil"/>
              <w:bottom w:val="single" w:sz="4" w:space="0" w:color="auto"/>
              <w:right w:val="single" w:sz="4" w:space="0" w:color="auto"/>
            </w:tcBorders>
            <w:shd w:val="clear" w:color="auto" w:fill="auto"/>
            <w:vAlign w:val="center"/>
            <w:hideMark/>
          </w:tcPr>
          <w:p w14:paraId="44BD5CCE" w14:textId="77777777" w:rsidR="00637821" w:rsidRPr="00637821" w:rsidRDefault="00637821" w:rsidP="00637821">
            <w:pPr>
              <w:jc w:val="right"/>
              <w:rPr>
                <w:i/>
                <w:iCs/>
                <w:sz w:val="24"/>
                <w:szCs w:val="24"/>
              </w:rPr>
            </w:pPr>
            <w:r w:rsidRPr="00637821">
              <w:rPr>
                <w:i/>
                <w:iCs/>
                <w:sz w:val="24"/>
                <w:szCs w:val="24"/>
              </w:rPr>
              <w:t> </w:t>
            </w:r>
          </w:p>
        </w:tc>
        <w:tc>
          <w:tcPr>
            <w:tcW w:w="590" w:type="pct"/>
            <w:tcBorders>
              <w:top w:val="nil"/>
              <w:left w:val="nil"/>
              <w:bottom w:val="single" w:sz="4" w:space="0" w:color="auto"/>
              <w:right w:val="single" w:sz="4" w:space="0" w:color="auto"/>
            </w:tcBorders>
            <w:shd w:val="clear" w:color="auto" w:fill="auto"/>
            <w:vAlign w:val="center"/>
            <w:hideMark/>
          </w:tcPr>
          <w:p w14:paraId="2F9E2919" w14:textId="77777777" w:rsidR="00637821" w:rsidRPr="00637821" w:rsidRDefault="00637821" w:rsidP="00637821">
            <w:pPr>
              <w:jc w:val="right"/>
              <w:rPr>
                <w:i/>
                <w:iCs/>
                <w:sz w:val="24"/>
                <w:szCs w:val="24"/>
              </w:rPr>
            </w:pPr>
            <w:r w:rsidRPr="00637821">
              <w:rPr>
                <w:i/>
                <w:iCs/>
                <w:sz w:val="24"/>
                <w:szCs w:val="24"/>
              </w:rPr>
              <w:t>6.575.045.400</w:t>
            </w:r>
          </w:p>
        </w:tc>
        <w:tc>
          <w:tcPr>
            <w:tcW w:w="464" w:type="pct"/>
            <w:tcBorders>
              <w:top w:val="nil"/>
              <w:left w:val="nil"/>
              <w:bottom w:val="single" w:sz="4" w:space="0" w:color="auto"/>
              <w:right w:val="single" w:sz="4" w:space="0" w:color="auto"/>
            </w:tcBorders>
            <w:shd w:val="clear" w:color="auto" w:fill="auto"/>
            <w:vAlign w:val="center"/>
            <w:hideMark/>
          </w:tcPr>
          <w:p w14:paraId="619B6AE3" w14:textId="77777777" w:rsidR="00637821" w:rsidRPr="00637821" w:rsidRDefault="00637821" w:rsidP="00637821">
            <w:pPr>
              <w:jc w:val="center"/>
              <w:rPr>
                <w:i/>
                <w:iCs/>
                <w:sz w:val="24"/>
                <w:szCs w:val="24"/>
              </w:rPr>
            </w:pPr>
            <w:r w:rsidRPr="00637821">
              <w:rPr>
                <w:i/>
                <w:iCs/>
                <w:sz w:val="24"/>
                <w:szCs w:val="24"/>
              </w:rPr>
              <w:t> </w:t>
            </w:r>
          </w:p>
        </w:tc>
        <w:tc>
          <w:tcPr>
            <w:tcW w:w="681" w:type="pct"/>
            <w:tcBorders>
              <w:top w:val="nil"/>
              <w:left w:val="nil"/>
              <w:bottom w:val="single" w:sz="4" w:space="0" w:color="auto"/>
              <w:right w:val="single" w:sz="4" w:space="0" w:color="auto"/>
            </w:tcBorders>
            <w:shd w:val="clear" w:color="auto" w:fill="auto"/>
            <w:vAlign w:val="center"/>
            <w:hideMark/>
          </w:tcPr>
          <w:p w14:paraId="22607942" w14:textId="77777777" w:rsidR="00637821" w:rsidRPr="00637821" w:rsidRDefault="00637821" w:rsidP="00637821">
            <w:pPr>
              <w:jc w:val="right"/>
              <w:rPr>
                <w:i/>
                <w:iCs/>
                <w:sz w:val="24"/>
                <w:szCs w:val="24"/>
              </w:rPr>
            </w:pPr>
            <w:r w:rsidRPr="00637821">
              <w:rPr>
                <w:i/>
                <w:iCs/>
                <w:sz w:val="24"/>
                <w:szCs w:val="24"/>
              </w:rPr>
              <w:t> </w:t>
            </w:r>
          </w:p>
        </w:tc>
        <w:tc>
          <w:tcPr>
            <w:tcW w:w="794" w:type="pct"/>
            <w:vMerge/>
            <w:tcBorders>
              <w:top w:val="nil"/>
              <w:left w:val="single" w:sz="4" w:space="0" w:color="auto"/>
              <w:bottom w:val="single" w:sz="4" w:space="0" w:color="000000"/>
              <w:right w:val="single" w:sz="4" w:space="0" w:color="auto"/>
            </w:tcBorders>
            <w:vAlign w:val="center"/>
            <w:hideMark/>
          </w:tcPr>
          <w:p w14:paraId="17BA7641" w14:textId="77777777" w:rsidR="00637821" w:rsidRPr="00637821" w:rsidRDefault="00637821" w:rsidP="00637821">
            <w:pPr>
              <w:rPr>
                <w:sz w:val="24"/>
                <w:szCs w:val="24"/>
              </w:rPr>
            </w:pPr>
          </w:p>
        </w:tc>
      </w:tr>
      <w:tr w:rsidR="00637821" w:rsidRPr="00637821" w14:paraId="3C22D582" w14:textId="77777777" w:rsidTr="00637821">
        <w:trPr>
          <w:trHeight w:val="630"/>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1FFFC34D" w14:textId="77777777" w:rsidR="00637821" w:rsidRPr="00637821" w:rsidRDefault="00637821" w:rsidP="00637821">
            <w:pPr>
              <w:jc w:val="center"/>
              <w:rPr>
                <w:i/>
                <w:iCs/>
                <w:sz w:val="24"/>
                <w:szCs w:val="24"/>
              </w:rPr>
            </w:pPr>
            <w:r w:rsidRPr="00637821">
              <w:rPr>
                <w:i/>
                <w:iCs/>
                <w:sz w:val="24"/>
                <w:szCs w:val="24"/>
              </w:rPr>
              <w:t>3.2</w:t>
            </w:r>
          </w:p>
        </w:tc>
        <w:tc>
          <w:tcPr>
            <w:tcW w:w="1473" w:type="pct"/>
            <w:tcBorders>
              <w:top w:val="nil"/>
              <w:left w:val="nil"/>
              <w:bottom w:val="single" w:sz="4" w:space="0" w:color="auto"/>
              <w:right w:val="single" w:sz="4" w:space="0" w:color="auto"/>
            </w:tcBorders>
            <w:shd w:val="clear" w:color="auto" w:fill="auto"/>
            <w:vAlign w:val="center"/>
            <w:hideMark/>
          </w:tcPr>
          <w:p w14:paraId="31F41533" w14:textId="77777777" w:rsidR="00637821" w:rsidRPr="00637821" w:rsidRDefault="00637821" w:rsidP="00637821">
            <w:pPr>
              <w:rPr>
                <w:i/>
                <w:iCs/>
                <w:sz w:val="24"/>
                <w:szCs w:val="24"/>
              </w:rPr>
            </w:pPr>
            <w:r w:rsidRPr="00637821">
              <w:rPr>
                <w:i/>
                <w:iCs/>
                <w:sz w:val="24"/>
                <w:szCs w:val="24"/>
              </w:rPr>
              <w:t>Học tập kinh nghiệp quốc tế về quản lý các chất PTS/POP</w:t>
            </w:r>
          </w:p>
        </w:tc>
        <w:tc>
          <w:tcPr>
            <w:tcW w:w="403" w:type="pct"/>
            <w:tcBorders>
              <w:top w:val="nil"/>
              <w:left w:val="nil"/>
              <w:bottom w:val="single" w:sz="4" w:space="0" w:color="auto"/>
              <w:right w:val="single" w:sz="4" w:space="0" w:color="auto"/>
            </w:tcBorders>
            <w:shd w:val="clear" w:color="auto" w:fill="auto"/>
            <w:noWrap/>
            <w:vAlign w:val="center"/>
            <w:hideMark/>
          </w:tcPr>
          <w:p w14:paraId="7BDE1027" w14:textId="77777777" w:rsidR="00637821" w:rsidRPr="00637821" w:rsidRDefault="00637821" w:rsidP="00637821">
            <w:pPr>
              <w:jc w:val="center"/>
              <w:rPr>
                <w:i/>
                <w:iCs/>
                <w:sz w:val="24"/>
                <w:szCs w:val="24"/>
              </w:rPr>
            </w:pPr>
            <w:r w:rsidRPr="00637821">
              <w:rPr>
                <w:i/>
                <w:iCs/>
                <w:sz w:val="24"/>
                <w:szCs w:val="24"/>
              </w:rPr>
              <w:t>Đợt</w:t>
            </w:r>
          </w:p>
        </w:tc>
        <w:tc>
          <w:tcPr>
            <w:tcW w:w="370" w:type="pct"/>
            <w:tcBorders>
              <w:top w:val="nil"/>
              <w:left w:val="nil"/>
              <w:bottom w:val="single" w:sz="4" w:space="0" w:color="auto"/>
              <w:right w:val="single" w:sz="4" w:space="0" w:color="auto"/>
            </w:tcBorders>
            <w:shd w:val="clear" w:color="auto" w:fill="auto"/>
            <w:vAlign w:val="center"/>
            <w:hideMark/>
          </w:tcPr>
          <w:p w14:paraId="111EA514" w14:textId="77777777" w:rsidR="00637821" w:rsidRPr="00637821" w:rsidRDefault="00637821" w:rsidP="00637821">
            <w:pPr>
              <w:jc w:val="right"/>
              <w:rPr>
                <w:i/>
                <w:iCs/>
                <w:sz w:val="24"/>
                <w:szCs w:val="24"/>
              </w:rPr>
            </w:pPr>
            <w:r w:rsidRPr="00637821">
              <w:rPr>
                <w:i/>
                <w:iCs/>
                <w:sz w:val="24"/>
                <w:szCs w:val="24"/>
              </w:rPr>
              <w:t>2</w:t>
            </w:r>
          </w:p>
        </w:tc>
        <w:tc>
          <w:tcPr>
            <w:tcW w:w="590" w:type="pct"/>
            <w:tcBorders>
              <w:top w:val="nil"/>
              <w:left w:val="nil"/>
              <w:bottom w:val="single" w:sz="4" w:space="0" w:color="auto"/>
              <w:right w:val="single" w:sz="4" w:space="0" w:color="auto"/>
            </w:tcBorders>
            <w:shd w:val="clear" w:color="auto" w:fill="auto"/>
            <w:vAlign w:val="center"/>
            <w:hideMark/>
          </w:tcPr>
          <w:p w14:paraId="5FAF9BF2" w14:textId="77777777" w:rsidR="00637821" w:rsidRPr="00637821" w:rsidRDefault="00637821" w:rsidP="00637821">
            <w:pPr>
              <w:jc w:val="right"/>
              <w:rPr>
                <w:i/>
                <w:iCs/>
                <w:sz w:val="24"/>
                <w:szCs w:val="24"/>
              </w:rPr>
            </w:pPr>
            <w:r w:rsidRPr="00637821">
              <w:rPr>
                <w:i/>
                <w:iCs/>
                <w:sz w:val="24"/>
                <w:szCs w:val="24"/>
              </w:rPr>
              <w:t>1.017.206.190</w:t>
            </w:r>
          </w:p>
        </w:tc>
        <w:tc>
          <w:tcPr>
            <w:tcW w:w="464" w:type="pct"/>
            <w:tcBorders>
              <w:top w:val="nil"/>
              <w:left w:val="nil"/>
              <w:bottom w:val="single" w:sz="4" w:space="0" w:color="auto"/>
              <w:right w:val="single" w:sz="4" w:space="0" w:color="auto"/>
            </w:tcBorders>
            <w:shd w:val="clear" w:color="auto" w:fill="auto"/>
            <w:vAlign w:val="center"/>
            <w:hideMark/>
          </w:tcPr>
          <w:p w14:paraId="6EFE8F25" w14:textId="77777777" w:rsidR="00637821" w:rsidRPr="00637821" w:rsidRDefault="00637821" w:rsidP="00637821">
            <w:pPr>
              <w:jc w:val="center"/>
              <w:rPr>
                <w:i/>
                <w:iCs/>
                <w:sz w:val="24"/>
                <w:szCs w:val="24"/>
              </w:rPr>
            </w:pPr>
            <w:r w:rsidRPr="00637821">
              <w:rPr>
                <w:i/>
                <w:iCs/>
                <w:sz w:val="24"/>
                <w:szCs w:val="24"/>
              </w:rPr>
              <w:t>1</w:t>
            </w:r>
          </w:p>
        </w:tc>
        <w:tc>
          <w:tcPr>
            <w:tcW w:w="681" w:type="pct"/>
            <w:tcBorders>
              <w:top w:val="nil"/>
              <w:left w:val="nil"/>
              <w:bottom w:val="single" w:sz="4" w:space="0" w:color="auto"/>
              <w:right w:val="single" w:sz="4" w:space="0" w:color="auto"/>
            </w:tcBorders>
            <w:shd w:val="clear" w:color="auto" w:fill="auto"/>
            <w:vAlign w:val="center"/>
            <w:hideMark/>
          </w:tcPr>
          <w:p w14:paraId="36C65E6D" w14:textId="77777777" w:rsidR="00637821" w:rsidRPr="00637821" w:rsidRDefault="00637821" w:rsidP="00637821">
            <w:pPr>
              <w:jc w:val="right"/>
              <w:rPr>
                <w:i/>
                <w:iCs/>
                <w:sz w:val="24"/>
                <w:szCs w:val="24"/>
              </w:rPr>
            </w:pPr>
            <w:r w:rsidRPr="00637821">
              <w:rPr>
                <w:i/>
                <w:iCs/>
                <w:sz w:val="24"/>
                <w:szCs w:val="24"/>
              </w:rPr>
              <w:t>371.394.445</w:t>
            </w:r>
          </w:p>
        </w:tc>
        <w:tc>
          <w:tcPr>
            <w:tcW w:w="794" w:type="pct"/>
            <w:vMerge/>
            <w:tcBorders>
              <w:top w:val="nil"/>
              <w:left w:val="single" w:sz="4" w:space="0" w:color="auto"/>
              <w:bottom w:val="single" w:sz="4" w:space="0" w:color="000000"/>
              <w:right w:val="single" w:sz="4" w:space="0" w:color="auto"/>
            </w:tcBorders>
            <w:vAlign w:val="center"/>
            <w:hideMark/>
          </w:tcPr>
          <w:p w14:paraId="3598A5F1" w14:textId="77777777" w:rsidR="00637821" w:rsidRPr="00637821" w:rsidRDefault="00637821" w:rsidP="00637821">
            <w:pPr>
              <w:rPr>
                <w:sz w:val="24"/>
                <w:szCs w:val="24"/>
              </w:rPr>
            </w:pPr>
          </w:p>
        </w:tc>
      </w:tr>
      <w:tr w:rsidR="00637821" w:rsidRPr="00637821" w14:paraId="22315008" w14:textId="77777777" w:rsidTr="00637821">
        <w:trPr>
          <w:trHeight w:val="450"/>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1F65B698" w14:textId="77777777" w:rsidR="00637821" w:rsidRPr="00637821" w:rsidRDefault="00637821" w:rsidP="00637821">
            <w:pPr>
              <w:jc w:val="center"/>
              <w:rPr>
                <w:sz w:val="24"/>
                <w:szCs w:val="24"/>
              </w:rPr>
            </w:pPr>
            <w:r w:rsidRPr="00637821">
              <w:rPr>
                <w:sz w:val="24"/>
                <w:szCs w:val="24"/>
              </w:rPr>
              <w:t>4</w:t>
            </w:r>
          </w:p>
        </w:tc>
        <w:tc>
          <w:tcPr>
            <w:tcW w:w="1473" w:type="pct"/>
            <w:tcBorders>
              <w:top w:val="nil"/>
              <w:left w:val="nil"/>
              <w:bottom w:val="single" w:sz="4" w:space="0" w:color="auto"/>
              <w:right w:val="single" w:sz="4" w:space="0" w:color="auto"/>
            </w:tcBorders>
            <w:shd w:val="clear" w:color="auto" w:fill="auto"/>
            <w:vAlign w:val="center"/>
            <w:hideMark/>
          </w:tcPr>
          <w:p w14:paraId="1C1A9AF2" w14:textId="77777777" w:rsidR="00637821" w:rsidRPr="00637821" w:rsidRDefault="00637821" w:rsidP="00637821">
            <w:pPr>
              <w:rPr>
                <w:sz w:val="24"/>
                <w:szCs w:val="24"/>
              </w:rPr>
            </w:pPr>
            <w:r w:rsidRPr="00637821">
              <w:rPr>
                <w:sz w:val="24"/>
                <w:szCs w:val="24"/>
              </w:rPr>
              <w:t>Hợp phần 4: Giám sát và đánh giá</w:t>
            </w:r>
          </w:p>
        </w:tc>
        <w:tc>
          <w:tcPr>
            <w:tcW w:w="403" w:type="pct"/>
            <w:tcBorders>
              <w:top w:val="nil"/>
              <w:left w:val="nil"/>
              <w:bottom w:val="single" w:sz="4" w:space="0" w:color="auto"/>
              <w:right w:val="single" w:sz="4" w:space="0" w:color="auto"/>
            </w:tcBorders>
            <w:shd w:val="clear" w:color="auto" w:fill="auto"/>
            <w:noWrap/>
            <w:vAlign w:val="center"/>
            <w:hideMark/>
          </w:tcPr>
          <w:p w14:paraId="43B6F275" w14:textId="77777777" w:rsidR="00637821" w:rsidRPr="00637821" w:rsidRDefault="00637821" w:rsidP="00637821">
            <w:pPr>
              <w:jc w:val="center"/>
              <w:rPr>
                <w:sz w:val="24"/>
                <w:szCs w:val="24"/>
              </w:rPr>
            </w:pPr>
            <w:r w:rsidRPr="00637821">
              <w:rPr>
                <w:sz w:val="24"/>
                <w:szCs w:val="24"/>
              </w:rPr>
              <w:t>Hợp phần</w:t>
            </w:r>
          </w:p>
        </w:tc>
        <w:tc>
          <w:tcPr>
            <w:tcW w:w="370" w:type="pct"/>
            <w:tcBorders>
              <w:top w:val="nil"/>
              <w:left w:val="nil"/>
              <w:bottom w:val="single" w:sz="4" w:space="0" w:color="auto"/>
              <w:right w:val="single" w:sz="4" w:space="0" w:color="auto"/>
            </w:tcBorders>
            <w:shd w:val="clear" w:color="auto" w:fill="auto"/>
            <w:vAlign w:val="center"/>
            <w:hideMark/>
          </w:tcPr>
          <w:p w14:paraId="5C80435A" w14:textId="77777777" w:rsidR="00637821" w:rsidRPr="00637821" w:rsidRDefault="00637821" w:rsidP="00637821">
            <w:pPr>
              <w:jc w:val="right"/>
              <w:rPr>
                <w:sz w:val="24"/>
                <w:szCs w:val="24"/>
              </w:rPr>
            </w:pPr>
            <w:r w:rsidRPr="00637821">
              <w:rPr>
                <w:sz w:val="24"/>
                <w:szCs w:val="24"/>
              </w:rPr>
              <w:t> </w:t>
            </w:r>
          </w:p>
        </w:tc>
        <w:tc>
          <w:tcPr>
            <w:tcW w:w="590" w:type="pct"/>
            <w:tcBorders>
              <w:top w:val="nil"/>
              <w:left w:val="nil"/>
              <w:bottom w:val="single" w:sz="4" w:space="0" w:color="auto"/>
              <w:right w:val="single" w:sz="4" w:space="0" w:color="auto"/>
            </w:tcBorders>
            <w:shd w:val="clear" w:color="auto" w:fill="auto"/>
            <w:vAlign w:val="center"/>
            <w:hideMark/>
          </w:tcPr>
          <w:p w14:paraId="3FA4AD29" w14:textId="77777777" w:rsidR="00637821" w:rsidRPr="00637821" w:rsidRDefault="00637821" w:rsidP="00637821">
            <w:pPr>
              <w:jc w:val="right"/>
              <w:rPr>
                <w:sz w:val="24"/>
                <w:szCs w:val="24"/>
              </w:rPr>
            </w:pPr>
            <w:r w:rsidRPr="00637821">
              <w:rPr>
                <w:sz w:val="24"/>
                <w:szCs w:val="24"/>
              </w:rPr>
              <w:t>2.799.730.395</w:t>
            </w:r>
          </w:p>
        </w:tc>
        <w:tc>
          <w:tcPr>
            <w:tcW w:w="464" w:type="pct"/>
            <w:tcBorders>
              <w:top w:val="nil"/>
              <w:left w:val="nil"/>
              <w:bottom w:val="single" w:sz="4" w:space="0" w:color="auto"/>
              <w:right w:val="single" w:sz="4" w:space="0" w:color="auto"/>
            </w:tcBorders>
            <w:shd w:val="clear" w:color="auto" w:fill="auto"/>
            <w:vAlign w:val="center"/>
            <w:hideMark/>
          </w:tcPr>
          <w:p w14:paraId="2B93D317" w14:textId="77777777" w:rsidR="00637821" w:rsidRPr="00637821" w:rsidRDefault="00637821" w:rsidP="00637821">
            <w:pPr>
              <w:jc w:val="center"/>
              <w:rPr>
                <w:sz w:val="24"/>
                <w:szCs w:val="24"/>
              </w:rPr>
            </w:pPr>
            <w:r w:rsidRPr="00637821">
              <w:rPr>
                <w:sz w:val="24"/>
                <w:szCs w:val="24"/>
              </w:rPr>
              <w:t> </w:t>
            </w:r>
          </w:p>
        </w:tc>
        <w:tc>
          <w:tcPr>
            <w:tcW w:w="681" w:type="pct"/>
            <w:tcBorders>
              <w:top w:val="nil"/>
              <w:left w:val="nil"/>
              <w:bottom w:val="single" w:sz="4" w:space="0" w:color="auto"/>
              <w:right w:val="single" w:sz="4" w:space="0" w:color="auto"/>
            </w:tcBorders>
            <w:shd w:val="clear" w:color="auto" w:fill="auto"/>
            <w:vAlign w:val="center"/>
            <w:hideMark/>
          </w:tcPr>
          <w:p w14:paraId="6115E0FC" w14:textId="77777777" w:rsidR="00637821" w:rsidRPr="00637821" w:rsidRDefault="00637821" w:rsidP="00637821">
            <w:pPr>
              <w:jc w:val="right"/>
              <w:rPr>
                <w:sz w:val="24"/>
                <w:szCs w:val="24"/>
              </w:rPr>
            </w:pPr>
            <w:r w:rsidRPr="00637821">
              <w:rPr>
                <w:sz w:val="24"/>
                <w:szCs w:val="24"/>
              </w:rPr>
              <w:t> </w:t>
            </w:r>
          </w:p>
        </w:tc>
        <w:tc>
          <w:tcPr>
            <w:tcW w:w="794" w:type="pct"/>
            <w:vMerge/>
            <w:tcBorders>
              <w:top w:val="nil"/>
              <w:left w:val="single" w:sz="4" w:space="0" w:color="auto"/>
              <w:bottom w:val="single" w:sz="4" w:space="0" w:color="000000"/>
              <w:right w:val="single" w:sz="4" w:space="0" w:color="auto"/>
            </w:tcBorders>
            <w:vAlign w:val="center"/>
            <w:hideMark/>
          </w:tcPr>
          <w:p w14:paraId="1CAC89DB" w14:textId="77777777" w:rsidR="00637821" w:rsidRPr="00637821" w:rsidRDefault="00637821" w:rsidP="00637821">
            <w:pPr>
              <w:rPr>
                <w:sz w:val="24"/>
                <w:szCs w:val="24"/>
              </w:rPr>
            </w:pPr>
          </w:p>
        </w:tc>
      </w:tr>
      <w:tr w:rsidR="00637821" w:rsidRPr="00637821" w14:paraId="25F198BB" w14:textId="77777777" w:rsidTr="00637821">
        <w:trPr>
          <w:trHeight w:val="450"/>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58D80298" w14:textId="77777777" w:rsidR="00637821" w:rsidRPr="00637821" w:rsidRDefault="00637821" w:rsidP="00637821">
            <w:pPr>
              <w:jc w:val="center"/>
              <w:rPr>
                <w:sz w:val="24"/>
                <w:szCs w:val="24"/>
              </w:rPr>
            </w:pPr>
            <w:r w:rsidRPr="00637821">
              <w:rPr>
                <w:sz w:val="24"/>
                <w:szCs w:val="24"/>
              </w:rPr>
              <w:t>5</w:t>
            </w:r>
          </w:p>
        </w:tc>
        <w:tc>
          <w:tcPr>
            <w:tcW w:w="1473" w:type="pct"/>
            <w:tcBorders>
              <w:top w:val="nil"/>
              <w:left w:val="nil"/>
              <w:bottom w:val="single" w:sz="4" w:space="0" w:color="auto"/>
              <w:right w:val="single" w:sz="4" w:space="0" w:color="auto"/>
            </w:tcBorders>
            <w:shd w:val="clear" w:color="auto" w:fill="auto"/>
            <w:vAlign w:val="center"/>
            <w:hideMark/>
          </w:tcPr>
          <w:p w14:paraId="71E86A31" w14:textId="77777777" w:rsidR="00637821" w:rsidRPr="00637821" w:rsidRDefault="00637821" w:rsidP="00637821">
            <w:pPr>
              <w:rPr>
                <w:sz w:val="24"/>
                <w:szCs w:val="24"/>
              </w:rPr>
            </w:pPr>
            <w:r w:rsidRPr="00637821">
              <w:rPr>
                <w:sz w:val="24"/>
                <w:szCs w:val="24"/>
              </w:rPr>
              <w:t>Quản lý dự án</w:t>
            </w:r>
          </w:p>
        </w:tc>
        <w:tc>
          <w:tcPr>
            <w:tcW w:w="403" w:type="pct"/>
            <w:tcBorders>
              <w:top w:val="nil"/>
              <w:left w:val="nil"/>
              <w:bottom w:val="single" w:sz="4" w:space="0" w:color="auto"/>
              <w:right w:val="single" w:sz="4" w:space="0" w:color="auto"/>
            </w:tcBorders>
            <w:shd w:val="clear" w:color="auto" w:fill="auto"/>
            <w:noWrap/>
            <w:vAlign w:val="center"/>
            <w:hideMark/>
          </w:tcPr>
          <w:p w14:paraId="7C3EC5FE" w14:textId="77777777" w:rsidR="00637821" w:rsidRPr="00637821" w:rsidRDefault="00637821" w:rsidP="00637821">
            <w:pPr>
              <w:jc w:val="center"/>
              <w:rPr>
                <w:sz w:val="24"/>
                <w:szCs w:val="24"/>
              </w:rPr>
            </w:pPr>
            <w:r w:rsidRPr="00637821">
              <w:rPr>
                <w:sz w:val="24"/>
                <w:szCs w:val="24"/>
              </w:rPr>
              <w:t> </w:t>
            </w:r>
          </w:p>
        </w:tc>
        <w:tc>
          <w:tcPr>
            <w:tcW w:w="370" w:type="pct"/>
            <w:tcBorders>
              <w:top w:val="nil"/>
              <w:left w:val="nil"/>
              <w:bottom w:val="single" w:sz="4" w:space="0" w:color="auto"/>
              <w:right w:val="single" w:sz="4" w:space="0" w:color="auto"/>
            </w:tcBorders>
            <w:shd w:val="clear" w:color="auto" w:fill="auto"/>
            <w:vAlign w:val="center"/>
            <w:hideMark/>
          </w:tcPr>
          <w:p w14:paraId="0F3EAC92" w14:textId="77777777" w:rsidR="00637821" w:rsidRPr="00637821" w:rsidRDefault="00637821" w:rsidP="00637821">
            <w:pPr>
              <w:jc w:val="right"/>
              <w:rPr>
                <w:sz w:val="24"/>
                <w:szCs w:val="24"/>
              </w:rPr>
            </w:pPr>
            <w:r w:rsidRPr="00637821">
              <w:rPr>
                <w:sz w:val="24"/>
                <w:szCs w:val="24"/>
              </w:rPr>
              <w:t> </w:t>
            </w:r>
          </w:p>
        </w:tc>
        <w:tc>
          <w:tcPr>
            <w:tcW w:w="590" w:type="pct"/>
            <w:tcBorders>
              <w:top w:val="nil"/>
              <w:left w:val="nil"/>
              <w:bottom w:val="single" w:sz="4" w:space="0" w:color="auto"/>
              <w:right w:val="single" w:sz="4" w:space="0" w:color="auto"/>
            </w:tcBorders>
            <w:shd w:val="clear" w:color="auto" w:fill="auto"/>
            <w:vAlign w:val="center"/>
            <w:hideMark/>
          </w:tcPr>
          <w:p w14:paraId="726F03ED" w14:textId="77777777" w:rsidR="00637821" w:rsidRPr="00637821" w:rsidRDefault="00637821" w:rsidP="00637821">
            <w:pPr>
              <w:jc w:val="right"/>
              <w:rPr>
                <w:sz w:val="24"/>
                <w:szCs w:val="24"/>
              </w:rPr>
            </w:pPr>
            <w:r w:rsidRPr="00637821">
              <w:rPr>
                <w:sz w:val="24"/>
                <w:szCs w:val="24"/>
              </w:rPr>
              <w:t>776.354.040</w:t>
            </w:r>
          </w:p>
        </w:tc>
        <w:tc>
          <w:tcPr>
            <w:tcW w:w="464" w:type="pct"/>
            <w:tcBorders>
              <w:top w:val="nil"/>
              <w:left w:val="nil"/>
              <w:bottom w:val="single" w:sz="4" w:space="0" w:color="auto"/>
              <w:right w:val="single" w:sz="4" w:space="0" w:color="auto"/>
            </w:tcBorders>
            <w:shd w:val="clear" w:color="auto" w:fill="auto"/>
            <w:vAlign w:val="center"/>
            <w:hideMark/>
          </w:tcPr>
          <w:p w14:paraId="27F67F5B" w14:textId="77777777" w:rsidR="00637821" w:rsidRPr="00637821" w:rsidRDefault="00637821" w:rsidP="00637821">
            <w:pPr>
              <w:jc w:val="center"/>
              <w:rPr>
                <w:sz w:val="24"/>
                <w:szCs w:val="24"/>
              </w:rPr>
            </w:pPr>
            <w:r w:rsidRPr="00637821">
              <w:rPr>
                <w:sz w:val="24"/>
                <w:szCs w:val="24"/>
              </w:rPr>
              <w:t> </w:t>
            </w:r>
          </w:p>
        </w:tc>
        <w:tc>
          <w:tcPr>
            <w:tcW w:w="681" w:type="pct"/>
            <w:tcBorders>
              <w:top w:val="nil"/>
              <w:left w:val="nil"/>
              <w:bottom w:val="single" w:sz="4" w:space="0" w:color="auto"/>
              <w:right w:val="single" w:sz="4" w:space="0" w:color="auto"/>
            </w:tcBorders>
            <w:shd w:val="clear" w:color="auto" w:fill="auto"/>
            <w:vAlign w:val="center"/>
            <w:hideMark/>
          </w:tcPr>
          <w:p w14:paraId="36807B09" w14:textId="77777777" w:rsidR="00637821" w:rsidRPr="00637821" w:rsidRDefault="00637821" w:rsidP="00637821">
            <w:pPr>
              <w:jc w:val="right"/>
              <w:rPr>
                <w:sz w:val="24"/>
                <w:szCs w:val="24"/>
              </w:rPr>
            </w:pPr>
            <w:r w:rsidRPr="00637821">
              <w:rPr>
                <w:sz w:val="24"/>
                <w:szCs w:val="24"/>
              </w:rPr>
              <w:t> </w:t>
            </w:r>
          </w:p>
        </w:tc>
        <w:tc>
          <w:tcPr>
            <w:tcW w:w="794" w:type="pct"/>
            <w:vMerge/>
            <w:tcBorders>
              <w:top w:val="nil"/>
              <w:left w:val="single" w:sz="4" w:space="0" w:color="auto"/>
              <w:bottom w:val="single" w:sz="4" w:space="0" w:color="000000"/>
              <w:right w:val="single" w:sz="4" w:space="0" w:color="auto"/>
            </w:tcBorders>
            <w:vAlign w:val="center"/>
            <w:hideMark/>
          </w:tcPr>
          <w:p w14:paraId="225159E0" w14:textId="77777777" w:rsidR="00637821" w:rsidRPr="00637821" w:rsidRDefault="00637821" w:rsidP="00637821">
            <w:pPr>
              <w:rPr>
                <w:sz w:val="24"/>
                <w:szCs w:val="24"/>
              </w:rPr>
            </w:pPr>
          </w:p>
        </w:tc>
      </w:tr>
      <w:tr w:rsidR="00637821" w:rsidRPr="00637821" w14:paraId="15121CAF" w14:textId="77777777" w:rsidTr="00637821">
        <w:trPr>
          <w:trHeight w:val="450"/>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407CF3CF" w14:textId="77777777" w:rsidR="00637821" w:rsidRPr="00637821" w:rsidRDefault="00637821" w:rsidP="00637821">
            <w:pPr>
              <w:jc w:val="center"/>
              <w:rPr>
                <w:b/>
                <w:bCs/>
                <w:color w:val="FF0000"/>
                <w:sz w:val="24"/>
                <w:szCs w:val="24"/>
              </w:rPr>
            </w:pPr>
            <w:r w:rsidRPr="00637821">
              <w:rPr>
                <w:b/>
                <w:bCs/>
                <w:color w:val="FF0000"/>
                <w:sz w:val="24"/>
                <w:szCs w:val="24"/>
              </w:rPr>
              <w:lastRenderedPageBreak/>
              <w:t> </w:t>
            </w:r>
          </w:p>
        </w:tc>
        <w:tc>
          <w:tcPr>
            <w:tcW w:w="1473" w:type="pct"/>
            <w:tcBorders>
              <w:top w:val="nil"/>
              <w:left w:val="nil"/>
              <w:bottom w:val="single" w:sz="4" w:space="0" w:color="auto"/>
              <w:right w:val="single" w:sz="4" w:space="0" w:color="auto"/>
            </w:tcBorders>
            <w:shd w:val="clear" w:color="auto" w:fill="auto"/>
            <w:vAlign w:val="center"/>
            <w:hideMark/>
          </w:tcPr>
          <w:p w14:paraId="14A216AE" w14:textId="77777777" w:rsidR="00637821" w:rsidRPr="00637821" w:rsidRDefault="00637821" w:rsidP="00637821">
            <w:pPr>
              <w:rPr>
                <w:b/>
                <w:bCs/>
                <w:color w:val="FF0000"/>
                <w:sz w:val="24"/>
                <w:szCs w:val="24"/>
              </w:rPr>
            </w:pPr>
            <w:r w:rsidRPr="00637821">
              <w:rPr>
                <w:b/>
                <w:bCs/>
                <w:color w:val="FF0000"/>
                <w:sz w:val="24"/>
                <w:szCs w:val="24"/>
              </w:rPr>
              <w:t>Tổng cộng nguồn vốn ODA</w:t>
            </w:r>
          </w:p>
        </w:tc>
        <w:tc>
          <w:tcPr>
            <w:tcW w:w="403" w:type="pct"/>
            <w:tcBorders>
              <w:top w:val="nil"/>
              <w:left w:val="nil"/>
              <w:bottom w:val="single" w:sz="4" w:space="0" w:color="auto"/>
              <w:right w:val="single" w:sz="4" w:space="0" w:color="auto"/>
            </w:tcBorders>
            <w:shd w:val="clear" w:color="auto" w:fill="auto"/>
            <w:noWrap/>
            <w:vAlign w:val="center"/>
            <w:hideMark/>
          </w:tcPr>
          <w:p w14:paraId="294CD9D1" w14:textId="77777777" w:rsidR="00637821" w:rsidRPr="00637821" w:rsidRDefault="00637821" w:rsidP="00637821">
            <w:pPr>
              <w:jc w:val="center"/>
              <w:rPr>
                <w:b/>
                <w:bCs/>
                <w:color w:val="FF0000"/>
                <w:sz w:val="24"/>
                <w:szCs w:val="24"/>
              </w:rPr>
            </w:pPr>
            <w:r w:rsidRPr="00637821">
              <w:rPr>
                <w:b/>
                <w:bCs/>
                <w:color w:val="FF0000"/>
                <w:sz w:val="24"/>
                <w:szCs w:val="24"/>
              </w:rPr>
              <w:t> </w:t>
            </w:r>
          </w:p>
        </w:tc>
        <w:tc>
          <w:tcPr>
            <w:tcW w:w="370" w:type="pct"/>
            <w:tcBorders>
              <w:top w:val="nil"/>
              <w:left w:val="nil"/>
              <w:bottom w:val="single" w:sz="4" w:space="0" w:color="auto"/>
              <w:right w:val="single" w:sz="4" w:space="0" w:color="auto"/>
            </w:tcBorders>
            <w:shd w:val="clear" w:color="auto" w:fill="auto"/>
            <w:vAlign w:val="center"/>
            <w:hideMark/>
          </w:tcPr>
          <w:p w14:paraId="044D0125" w14:textId="77777777" w:rsidR="00637821" w:rsidRPr="00637821" w:rsidRDefault="00637821" w:rsidP="00637821">
            <w:pPr>
              <w:jc w:val="right"/>
              <w:rPr>
                <w:b/>
                <w:bCs/>
                <w:color w:val="FF0000"/>
                <w:sz w:val="24"/>
                <w:szCs w:val="24"/>
              </w:rPr>
            </w:pPr>
            <w:r w:rsidRPr="00637821">
              <w:rPr>
                <w:b/>
                <w:bCs/>
                <w:color w:val="FF0000"/>
                <w:sz w:val="24"/>
                <w:szCs w:val="24"/>
              </w:rPr>
              <w:t> </w:t>
            </w:r>
          </w:p>
        </w:tc>
        <w:tc>
          <w:tcPr>
            <w:tcW w:w="590" w:type="pct"/>
            <w:tcBorders>
              <w:top w:val="nil"/>
              <w:left w:val="nil"/>
              <w:bottom w:val="single" w:sz="4" w:space="0" w:color="auto"/>
              <w:right w:val="single" w:sz="4" w:space="0" w:color="auto"/>
            </w:tcBorders>
            <w:shd w:val="clear" w:color="auto" w:fill="auto"/>
            <w:vAlign w:val="center"/>
            <w:hideMark/>
          </w:tcPr>
          <w:p w14:paraId="1931903B" w14:textId="77777777" w:rsidR="00637821" w:rsidRPr="00637821" w:rsidRDefault="00637821" w:rsidP="00637821">
            <w:pPr>
              <w:jc w:val="right"/>
              <w:rPr>
                <w:b/>
                <w:bCs/>
                <w:color w:val="FF0000"/>
                <w:sz w:val="24"/>
                <w:szCs w:val="24"/>
              </w:rPr>
            </w:pPr>
            <w:r w:rsidRPr="00637821">
              <w:rPr>
                <w:b/>
                <w:bCs/>
                <w:color w:val="FF0000"/>
                <w:sz w:val="24"/>
                <w:szCs w:val="24"/>
              </w:rPr>
              <w:t>36.852.149.565</w:t>
            </w:r>
          </w:p>
        </w:tc>
        <w:tc>
          <w:tcPr>
            <w:tcW w:w="464" w:type="pct"/>
            <w:tcBorders>
              <w:top w:val="nil"/>
              <w:left w:val="nil"/>
              <w:bottom w:val="single" w:sz="4" w:space="0" w:color="auto"/>
              <w:right w:val="single" w:sz="4" w:space="0" w:color="auto"/>
            </w:tcBorders>
            <w:shd w:val="clear" w:color="auto" w:fill="auto"/>
            <w:vAlign w:val="center"/>
            <w:hideMark/>
          </w:tcPr>
          <w:p w14:paraId="1D76EC38" w14:textId="77777777" w:rsidR="00637821" w:rsidRPr="00637821" w:rsidRDefault="00637821" w:rsidP="00637821">
            <w:pPr>
              <w:jc w:val="center"/>
              <w:rPr>
                <w:b/>
                <w:bCs/>
                <w:color w:val="FF0000"/>
                <w:sz w:val="24"/>
                <w:szCs w:val="24"/>
              </w:rPr>
            </w:pPr>
            <w:r w:rsidRPr="00637821">
              <w:rPr>
                <w:b/>
                <w:bCs/>
                <w:color w:val="FF0000"/>
                <w:sz w:val="24"/>
                <w:szCs w:val="24"/>
              </w:rPr>
              <w:t> </w:t>
            </w:r>
          </w:p>
        </w:tc>
        <w:tc>
          <w:tcPr>
            <w:tcW w:w="681" w:type="pct"/>
            <w:tcBorders>
              <w:top w:val="nil"/>
              <w:left w:val="nil"/>
              <w:bottom w:val="single" w:sz="4" w:space="0" w:color="auto"/>
              <w:right w:val="single" w:sz="4" w:space="0" w:color="auto"/>
            </w:tcBorders>
            <w:shd w:val="clear" w:color="auto" w:fill="auto"/>
            <w:vAlign w:val="center"/>
            <w:hideMark/>
          </w:tcPr>
          <w:p w14:paraId="7650F070" w14:textId="77777777" w:rsidR="00637821" w:rsidRPr="00637821" w:rsidRDefault="00637821" w:rsidP="00637821">
            <w:pPr>
              <w:jc w:val="right"/>
              <w:rPr>
                <w:b/>
                <w:bCs/>
                <w:color w:val="FF0000"/>
                <w:sz w:val="24"/>
                <w:szCs w:val="24"/>
              </w:rPr>
            </w:pPr>
            <w:r w:rsidRPr="00637821">
              <w:rPr>
                <w:b/>
                <w:bCs/>
                <w:color w:val="FF0000"/>
                <w:sz w:val="24"/>
                <w:szCs w:val="24"/>
              </w:rPr>
              <w:t>371.394.445</w:t>
            </w:r>
          </w:p>
        </w:tc>
        <w:tc>
          <w:tcPr>
            <w:tcW w:w="794" w:type="pct"/>
            <w:vMerge/>
            <w:tcBorders>
              <w:top w:val="nil"/>
              <w:left w:val="single" w:sz="4" w:space="0" w:color="auto"/>
              <w:bottom w:val="single" w:sz="4" w:space="0" w:color="000000"/>
              <w:right w:val="single" w:sz="4" w:space="0" w:color="auto"/>
            </w:tcBorders>
            <w:vAlign w:val="center"/>
            <w:hideMark/>
          </w:tcPr>
          <w:p w14:paraId="34CC1A1A" w14:textId="77777777" w:rsidR="00637821" w:rsidRPr="00637821" w:rsidRDefault="00637821" w:rsidP="00637821">
            <w:pPr>
              <w:rPr>
                <w:sz w:val="24"/>
                <w:szCs w:val="24"/>
              </w:rPr>
            </w:pPr>
          </w:p>
        </w:tc>
      </w:tr>
      <w:tr w:rsidR="00637821" w:rsidRPr="00637821" w14:paraId="42FD0FD3" w14:textId="77777777" w:rsidTr="00637821">
        <w:trPr>
          <w:trHeight w:val="450"/>
        </w:trPr>
        <w:tc>
          <w:tcPr>
            <w:tcW w:w="210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2E312C1" w14:textId="77777777" w:rsidR="00637821" w:rsidRPr="00637821" w:rsidRDefault="00637821" w:rsidP="00637821">
            <w:pPr>
              <w:jc w:val="center"/>
              <w:rPr>
                <w:b/>
                <w:bCs/>
                <w:sz w:val="24"/>
                <w:szCs w:val="24"/>
              </w:rPr>
            </w:pPr>
            <w:r w:rsidRPr="00637821">
              <w:rPr>
                <w:b/>
                <w:bCs/>
                <w:sz w:val="24"/>
                <w:szCs w:val="24"/>
              </w:rPr>
              <w:t>Tổng cộng vốn đối ứng và vốn ODA</w:t>
            </w:r>
          </w:p>
        </w:tc>
        <w:tc>
          <w:tcPr>
            <w:tcW w:w="370" w:type="pct"/>
            <w:tcBorders>
              <w:top w:val="nil"/>
              <w:left w:val="nil"/>
              <w:bottom w:val="single" w:sz="4" w:space="0" w:color="auto"/>
              <w:right w:val="single" w:sz="4" w:space="0" w:color="auto"/>
            </w:tcBorders>
            <w:shd w:val="clear" w:color="auto" w:fill="auto"/>
            <w:vAlign w:val="center"/>
            <w:hideMark/>
          </w:tcPr>
          <w:p w14:paraId="0C536443" w14:textId="77777777" w:rsidR="00637821" w:rsidRPr="00637821" w:rsidRDefault="00637821" w:rsidP="00637821">
            <w:pPr>
              <w:jc w:val="right"/>
              <w:rPr>
                <w:b/>
                <w:bCs/>
                <w:sz w:val="24"/>
                <w:szCs w:val="24"/>
              </w:rPr>
            </w:pPr>
            <w:r w:rsidRPr="00637821">
              <w:rPr>
                <w:b/>
                <w:bCs/>
                <w:sz w:val="24"/>
                <w:szCs w:val="24"/>
              </w:rPr>
              <w:t> </w:t>
            </w:r>
          </w:p>
        </w:tc>
        <w:tc>
          <w:tcPr>
            <w:tcW w:w="590" w:type="pct"/>
            <w:tcBorders>
              <w:top w:val="nil"/>
              <w:left w:val="nil"/>
              <w:bottom w:val="single" w:sz="4" w:space="0" w:color="auto"/>
              <w:right w:val="single" w:sz="4" w:space="0" w:color="auto"/>
            </w:tcBorders>
            <w:shd w:val="clear" w:color="auto" w:fill="auto"/>
            <w:vAlign w:val="center"/>
            <w:hideMark/>
          </w:tcPr>
          <w:p w14:paraId="763A1269" w14:textId="77777777" w:rsidR="00637821" w:rsidRPr="00637821" w:rsidRDefault="00637821" w:rsidP="00637821">
            <w:pPr>
              <w:jc w:val="right"/>
              <w:rPr>
                <w:b/>
                <w:bCs/>
                <w:sz w:val="24"/>
                <w:szCs w:val="24"/>
              </w:rPr>
            </w:pPr>
            <w:r w:rsidRPr="00637821">
              <w:rPr>
                <w:b/>
                <w:bCs/>
                <w:sz w:val="24"/>
                <w:szCs w:val="24"/>
              </w:rPr>
              <w:t>37.352.149.565</w:t>
            </w:r>
          </w:p>
        </w:tc>
        <w:tc>
          <w:tcPr>
            <w:tcW w:w="464" w:type="pct"/>
            <w:tcBorders>
              <w:top w:val="nil"/>
              <w:left w:val="nil"/>
              <w:bottom w:val="single" w:sz="4" w:space="0" w:color="auto"/>
              <w:right w:val="single" w:sz="4" w:space="0" w:color="auto"/>
            </w:tcBorders>
            <w:shd w:val="clear" w:color="auto" w:fill="auto"/>
            <w:vAlign w:val="center"/>
            <w:hideMark/>
          </w:tcPr>
          <w:p w14:paraId="2CE14F91" w14:textId="77777777" w:rsidR="00637821" w:rsidRPr="00637821" w:rsidRDefault="00637821" w:rsidP="00637821">
            <w:pPr>
              <w:jc w:val="center"/>
              <w:rPr>
                <w:b/>
                <w:bCs/>
                <w:sz w:val="24"/>
                <w:szCs w:val="24"/>
              </w:rPr>
            </w:pPr>
            <w:r w:rsidRPr="00637821">
              <w:rPr>
                <w:b/>
                <w:bCs/>
                <w:sz w:val="24"/>
                <w:szCs w:val="24"/>
              </w:rPr>
              <w:t> </w:t>
            </w:r>
          </w:p>
        </w:tc>
        <w:tc>
          <w:tcPr>
            <w:tcW w:w="681" w:type="pct"/>
            <w:tcBorders>
              <w:top w:val="nil"/>
              <w:left w:val="nil"/>
              <w:bottom w:val="single" w:sz="4" w:space="0" w:color="auto"/>
              <w:right w:val="single" w:sz="4" w:space="0" w:color="auto"/>
            </w:tcBorders>
            <w:shd w:val="clear" w:color="auto" w:fill="auto"/>
            <w:vAlign w:val="center"/>
            <w:hideMark/>
          </w:tcPr>
          <w:p w14:paraId="5AB6263F" w14:textId="77777777" w:rsidR="00637821" w:rsidRPr="00637821" w:rsidRDefault="00637821" w:rsidP="00637821">
            <w:pPr>
              <w:jc w:val="right"/>
              <w:rPr>
                <w:b/>
                <w:bCs/>
                <w:sz w:val="24"/>
                <w:szCs w:val="24"/>
              </w:rPr>
            </w:pPr>
            <w:r w:rsidRPr="00637821">
              <w:rPr>
                <w:b/>
                <w:bCs/>
                <w:sz w:val="24"/>
                <w:szCs w:val="24"/>
              </w:rPr>
              <w:t>569.617.616</w:t>
            </w:r>
          </w:p>
        </w:tc>
        <w:tc>
          <w:tcPr>
            <w:tcW w:w="794" w:type="pct"/>
            <w:tcBorders>
              <w:top w:val="nil"/>
              <w:left w:val="nil"/>
              <w:bottom w:val="single" w:sz="4" w:space="0" w:color="auto"/>
              <w:right w:val="single" w:sz="4" w:space="0" w:color="auto"/>
            </w:tcBorders>
            <w:shd w:val="clear" w:color="auto" w:fill="auto"/>
            <w:vAlign w:val="center"/>
            <w:hideMark/>
          </w:tcPr>
          <w:p w14:paraId="197545A2" w14:textId="77777777" w:rsidR="00637821" w:rsidRPr="00637821" w:rsidRDefault="00637821" w:rsidP="00637821">
            <w:pPr>
              <w:jc w:val="right"/>
              <w:rPr>
                <w:b/>
                <w:bCs/>
                <w:sz w:val="24"/>
                <w:szCs w:val="24"/>
              </w:rPr>
            </w:pPr>
            <w:r w:rsidRPr="00637821">
              <w:rPr>
                <w:b/>
                <w:bCs/>
                <w:sz w:val="24"/>
                <w:szCs w:val="24"/>
              </w:rPr>
              <w:t> </w:t>
            </w:r>
          </w:p>
        </w:tc>
      </w:tr>
    </w:tbl>
    <w:p w14:paraId="466C9974" w14:textId="77777777" w:rsidR="00637821" w:rsidRPr="00613B4A" w:rsidRDefault="00637821" w:rsidP="004B7462">
      <w:pPr>
        <w:rPr>
          <w:lang w:val="vi-VN"/>
        </w:rPr>
      </w:pPr>
    </w:p>
    <w:sectPr w:rsidR="00637821" w:rsidRPr="00613B4A" w:rsidSect="004B7462">
      <w:pgSz w:w="16840" w:h="11907" w:orient="landscape" w:code="9"/>
      <w:pgMar w:top="1699" w:right="1138" w:bottom="1138" w:left="1138" w:header="562" w:footer="648" w:gutter="0"/>
      <w:pgNumType w:start="1"/>
      <w:cols w:space="1"/>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59AC1" w14:textId="77777777" w:rsidR="004453A1" w:rsidRDefault="004453A1">
      <w:r>
        <w:separator/>
      </w:r>
    </w:p>
  </w:endnote>
  <w:endnote w:type="continuationSeparator" w:id="0">
    <w:p w14:paraId="66C84D46" w14:textId="77777777" w:rsidR="004453A1" w:rsidRDefault="00445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VnAvant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67D2F" w14:textId="77777777" w:rsidR="004453A1" w:rsidRDefault="004453A1">
      <w:r>
        <w:separator/>
      </w:r>
    </w:p>
  </w:footnote>
  <w:footnote w:type="continuationSeparator" w:id="0">
    <w:p w14:paraId="1B042735" w14:textId="77777777" w:rsidR="004453A1" w:rsidRDefault="00445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EB3F3" w14:textId="77777777" w:rsidR="002E5B16" w:rsidRPr="00CC07DF" w:rsidRDefault="00546E48">
    <w:pPr>
      <w:pStyle w:val="Header"/>
      <w:jc w:val="center"/>
      <w:rPr>
        <w:sz w:val="26"/>
        <w:szCs w:val="26"/>
      </w:rPr>
    </w:pPr>
    <w:r w:rsidRPr="00CC07DF">
      <w:rPr>
        <w:sz w:val="26"/>
        <w:szCs w:val="26"/>
      </w:rPr>
      <w:fldChar w:fldCharType="begin"/>
    </w:r>
    <w:r w:rsidRPr="00CC07DF">
      <w:rPr>
        <w:sz w:val="26"/>
        <w:szCs w:val="26"/>
      </w:rPr>
      <w:instrText xml:space="preserve"> PAGE   \* MERGEFORMAT </w:instrText>
    </w:r>
    <w:r w:rsidRPr="00CC07DF">
      <w:rPr>
        <w:sz w:val="26"/>
        <w:szCs w:val="26"/>
      </w:rPr>
      <w:fldChar w:fldCharType="separate"/>
    </w:r>
    <w:r w:rsidR="000F2C59">
      <w:rPr>
        <w:noProof/>
        <w:sz w:val="26"/>
        <w:szCs w:val="26"/>
      </w:rPr>
      <w:t>4</w:t>
    </w:r>
    <w:r w:rsidRPr="00CC07DF">
      <w:rPr>
        <w:noProof/>
        <w:sz w:val="26"/>
        <w:szCs w:val="26"/>
      </w:rPr>
      <w:fldChar w:fldCharType="end"/>
    </w:r>
  </w:p>
  <w:p w14:paraId="299A3B75" w14:textId="77777777" w:rsidR="002E5B16" w:rsidRDefault="002E5B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754F13"/>
    <w:multiLevelType w:val="multilevel"/>
    <w:tmpl w:val="8682CE2C"/>
    <w:lvl w:ilvl="0">
      <w:start w:val="4"/>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 w15:restartNumberingAfterBreak="0">
    <w:nsid w:val="677E156C"/>
    <w:multiLevelType w:val="hybridMultilevel"/>
    <w:tmpl w:val="EF9A93E8"/>
    <w:lvl w:ilvl="0" w:tplc="FA3ED696">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D9A039F"/>
    <w:multiLevelType w:val="hybridMultilevel"/>
    <w:tmpl w:val="5A165150"/>
    <w:lvl w:ilvl="0" w:tplc="40D0F6CE">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48F"/>
    <w:rsid w:val="00006B17"/>
    <w:rsid w:val="00065F21"/>
    <w:rsid w:val="00086813"/>
    <w:rsid w:val="000A25BA"/>
    <w:rsid w:val="000E17A0"/>
    <w:rsid w:val="000F04FC"/>
    <w:rsid w:val="000F2C59"/>
    <w:rsid w:val="001318E8"/>
    <w:rsid w:val="00165944"/>
    <w:rsid w:val="001A4D73"/>
    <w:rsid w:val="001C684D"/>
    <w:rsid w:val="001D1AE3"/>
    <w:rsid w:val="001D3CD3"/>
    <w:rsid w:val="001E7B9A"/>
    <w:rsid w:val="001F4E52"/>
    <w:rsid w:val="00203C25"/>
    <w:rsid w:val="00225EF3"/>
    <w:rsid w:val="00255589"/>
    <w:rsid w:val="00262F68"/>
    <w:rsid w:val="00270CF3"/>
    <w:rsid w:val="002725EF"/>
    <w:rsid w:val="00285F5C"/>
    <w:rsid w:val="002A5DF7"/>
    <w:rsid w:val="002B6C8C"/>
    <w:rsid w:val="002E3001"/>
    <w:rsid w:val="002E5B16"/>
    <w:rsid w:val="002F3B54"/>
    <w:rsid w:val="003155A8"/>
    <w:rsid w:val="0032542E"/>
    <w:rsid w:val="00365C4B"/>
    <w:rsid w:val="00372FD0"/>
    <w:rsid w:val="0038321C"/>
    <w:rsid w:val="00395BA8"/>
    <w:rsid w:val="003A48E3"/>
    <w:rsid w:val="003B119C"/>
    <w:rsid w:val="003D3888"/>
    <w:rsid w:val="003F7F36"/>
    <w:rsid w:val="00415970"/>
    <w:rsid w:val="00426445"/>
    <w:rsid w:val="004453A1"/>
    <w:rsid w:val="00465F81"/>
    <w:rsid w:val="004970F4"/>
    <w:rsid w:val="004A727A"/>
    <w:rsid w:val="004B2938"/>
    <w:rsid w:val="004B7462"/>
    <w:rsid w:val="004C3336"/>
    <w:rsid w:val="00520FDC"/>
    <w:rsid w:val="00537B69"/>
    <w:rsid w:val="00546E48"/>
    <w:rsid w:val="00547B83"/>
    <w:rsid w:val="005521C2"/>
    <w:rsid w:val="00552B8B"/>
    <w:rsid w:val="005722EB"/>
    <w:rsid w:val="0057401B"/>
    <w:rsid w:val="005903FB"/>
    <w:rsid w:val="005A676A"/>
    <w:rsid w:val="005C42DA"/>
    <w:rsid w:val="0061382D"/>
    <w:rsid w:val="00613B4A"/>
    <w:rsid w:val="00637821"/>
    <w:rsid w:val="0065076E"/>
    <w:rsid w:val="00660443"/>
    <w:rsid w:val="00686833"/>
    <w:rsid w:val="006C5203"/>
    <w:rsid w:val="006C5A9B"/>
    <w:rsid w:val="006F49FC"/>
    <w:rsid w:val="00705A6F"/>
    <w:rsid w:val="00706AF4"/>
    <w:rsid w:val="007125B7"/>
    <w:rsid w:val="007140F1"/>
    <w:rsid w:val="00721F0F"/>
    <w:rsid w:val="00733EE4"/>
    <w:rsid w:val="00755F27"/>
    <w:rsid w:val="00765679"/>
    <w:rsid w:val="007B724B"/>
    <w:rsid w:val="007D21F6"/>
    <w:rsid w:val="007E20C6"/>
    <w:rsid w:val="007E5EF1"/>
    <w:rsid w:val="007E744E"/>
    <w:rsid w:val="007F1208"/>
    <w:rsid w:val="008057DC"/>
    <w:rsid w:val="00811E60"/>
    <w:rsid w:val="00833A4B"/>
    <w:rsid w:val="00846115"/>
    <w:rsid w:val="00851F83"/>
    <w:rsid w:val="008847B2"/>
    <w:rsid w:val="008859B0"/>
    <w:rsid w:val="008A4240"/>
    <w:rsid w:val="008A670B"/>
    <w:rsid w:val="00904FD0"/>
    <w:rsid w:val="0090555F"/>
    <w:rsid w:val="009061F9"/>
    <w:rsid w:val="00911365"/>
    <w:rsid w:val="009367F4"/>
    <w:rsid w:val="0096691D"/>
    <w:rsid w:val="00981F40"/>
    <w:rsid w:val="009878F8"/>
    <w:rsid w:val="009B2D3F"/>
    <w:rsid w:val="009B750B"/>
    <w:rsid w:val="009D0416"/>
    <w:rsid w:val="009E2E51"/>
    <w:rsid w:val="009F18DF"/>
    <w:rsid w:val="00A01964"/>
    <w:rsid w:val="00A02C1A"/>
    <w:rsid w:val="00A45945"/>
    <w:rsid w:val="00A74961"/>
    <w:rsid w:val="00A85211"/>
    <w:rsid w:val="00AA5B45"/>
    <w:rsid w:val="00AB6770"/>
    <w:rsid w:val="00B0148F"/>
    <w:rsid w:val="00B07EB6"/>
    <w:rsid w:val="00B2067B"/>
    <w:rsid w:val="00B217E3"/>
    <w:rsid w:val="00B83BEC"/>
    <w:rsid w:val="00B97142"/>
    <w:rsid w:val="00B9797D"/>
    <w:rsid w:val="00BA097C"/>
    <w:rsid w:val="00BA4B17"/>
    <w:rsid w:val="00BC68FD"/>
    <w:rsid w:val="00BD4DD5"/>
    <w:rsid w:val="00C061BE"/>
    <w:rsid w:val="00C4325C"/>
    <w:rsid w:val="00C632B7"/>
    <w:rsid w:val="00C679A1"/>
    <w:rsid w:val="00CA7EBC"/>
    <w:rsid w:val="00CD352D"/>
    <w:rsid w:val="00D1220C"/>
    <w:rsid w:val="00D2551E"/>
    <w:rsid w:val="00D303F7"/>
    <w:rsid w:val="00D30757"/>
    <w:rsid w:val="00D3437A"/>
    <w:rsid w:val="00D44E71"/>
    <w:rsid w:val="00D61B47"/>
    <w:rsid w:val="00D70962"/>
    <w:rsid w:val="00D93B0F"/>
    <w:rsid w:val="00DA6A6E"/>
    <w:rsid w:val="00DB176B"/>
    <w:rsid w:val="00DB7D6F"/>
    <w:rsid w:val="00DC6B96"/>
    <w:rsid w:val="00DD5AF5"/>
    <w:rsid w:val="00E138FB"/>
    <w:rsid w:val="00E336F7"/>
    <w:rsid w:val="00E60C98"/>
    <w:rsid w:val="00EA706F"/>
    <w:rsid w:val="00EC0CA7"/>
    <w:rsid w:val="00EC1386"/>
    <w:rsid w:val="00ED293F"/>
    <w:rsid w:val="00EE063F"/>
    <w:rsid w:val="00F03AB1"/>
    <w:rsid w:val="00F10CD2"/>
    <w:rsid w:val="00F131F3"/>
    <w:rsid w:val="00F32BD7"/>
    <w:rsid w:val="00F33051"/>
    <w:rsid w:val="00F44BD1"/>
    <w:rsid w:val="00F67A65"/>
    <w:rsid w:val="00F80D0E"/>
    <w:rsid w:val="00FA622F"/>
    <w:rsid w:val="00FA6C0E"/>
    <w:rsid w:val="00FC34E3"/>
    <w:rsid w:val="00FC4D6E"/>
    <w:rsid w:val="00FE5C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4E014"/>
  <w15:chartTrackingRefBased/>
  <w15:docId w15:val="{C6F1548D-2416-FE47-985C-13E5AD47F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48F"/>
    <w:pPr>
      <w:spacing w:after="0" w:line="240" w:lineRule="auto"/>
    </w:pPr>
    <w:rPr>
      <w:rFonts w:ascii="Times New Roman" w:eastAsia="Times New Roman" w:hAnsi="Times New Roman" w:cs="Times New Roman"/>
      <w:kern w:val="0"/>
      <w:sz w:val="28"/>
      <w:szCs w:val="28"/>
      <w:lang w:eastAsia="en-US"/>
      <w14:ligatures w14:val="none"/>
    </w:rPr>
  </w:style>
  <w:style w:type="paragraph" w:styleId="Heading1">
    <w:name w:val="heading 1"/>
    <w:basedOn w:val="Normal"/>
    <w:next w:val="Normal"/>
    <w:link w:val="Heading1Char"/>
    <w:uiPriority w:val="9"/>
    <w:qFormat/>
    <w:rsid w:val="00B0148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B0148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B0148F"/>
    <w:pPr>
      <w:keepNext/>
      <w:keepLines/>
      <w:spacing w:before="160" w:after="80" w:line="278" w:lineRule="auto"/>
      <w:outlineLvl w:val="2"/>
    </w:pPr>
    <w:rPr>
      <w:rFonts w:asciiTheme="minorHAnsi" w:eastAsiaTheme="majorEastAsia" w:hAnsiTheme="minorHAnsi" w:cstheme="majorBidi"/>
      <w:color w:val="2F5496" w:themeColor="accent1" w:themeShade="BF"/>
      <w:kern w:val="2"/>
      <w:lang w:eastAsia="zh-CN"/>
      <w14:ligatures w14:val="standardContextual"/>
    </w:rPr>
  </w:style>
  <w:style w:type="paragraph" w:styleId="Heading4">
    <w:name w:val="heading 4"/>
    <w:basedOn w:val="Normal"/>
    <w:next w:val="Normal"/>
    <w:link w:val="Heading4Char"/>
    <w:uiPriority w:val="9"/>
    <w:semiHidden/>
    <w:unhideWhenUsed/>
    <w:qFormat/>
    <w:rsid w:val="00B0148F"/>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B0148F"/>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B0148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B0148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B0148F"/>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B0148F"/>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4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014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14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14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14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14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4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4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48F"/>
    <w:rPr>
      <w:rFonts w:eastAsiaTheme="majorEastAsia" w:cstheme="majorBidi"/>
      <w:color w:val="272727" w:themeColor="text1" w:themeTint="D8"/>
    </w:rPr>
  </w:style>
  <w:style w:type="paragraph" w:styleId="Title">
    <w:name w:val="Title"/>
    <w:basedOn w:val="Normal"/>
    <w:next w:val="Normal"/>
    <w:link w:val="TitleChar"/>
    <w:uiPriority w:val="10"/>
    <w:qFormat/>
    <w:rsid w:val="00B0148F"/>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B014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48F"/>
    <w:pPr>
      <w:numPr>
        <w:ilvl w:val="1"/>
      </w:numPr>
      <w:spacing w:after="160" w:line="278" w:lineRule="auto"/>
    </w:pPr>
    <w:rPr>
      <w:rFonts w:asciiTheme="minorHAnsi" w:eastAsiaTheme="majorEastAsia" w:hAnsiTheme="minorHAnsi" w:cstheme="majorBidi"/>
      <w:color w:val="595959" w:themeColor="text1" w:themeTint="A6"/>
      <w:spacing w:val="15"/>
      <w:kern w:val="2"/>
      <w:lang w:eastAsia="zh-CN"/>
      <w14:ligatures w14:val="standardContextual"/>
    </w:rPr>
  </w:style>
  <w:style w:type="character" w:customStyle="1" w:styleId="SubtitleChar">
    <w:name w:val="Subtitle Char"/>
    <w:basedOn w:val="DefaultParagraphFont"/>
    <w:link w:val="Subtitle"/>
    <w:uiPriority w:val="11"/>
    <w:rsid w:val="00B014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48F"/>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B0148F"/>
    <w:rPr>
      <w:i/>
      <w:iCs/>
      <w:color w:val="404040" w:themeColor="text1" w:themeTint="BF"/>
    </w:rPr>
  </w:style>
  <w:style w:type="paragraph" w:styleId="ListParagraph">
    <w:name w:val="List Paragraph"/>
    <w:basedOn w:val="Normal"/>
    <w:uiPriority w:val="34"/>
    <w:qFormat/>
    <w:rsid w:val="00B0148F"/>
    <w:pPr>
      <w:spacing w:after="160" w:line="278" w:lineRule="auto"/>
      <w:ind w:left="720"/>
      <w:contextualSpacing/>
    </w:pPr>
    <w:rPr>
      <w:rFonts w:asciiTheme="minorHAnsi" w:eastAsiaTheme="minorEastAsia" w:hAnsiTheme="minorHAnsi" w:cstheme="minorBidi"/>
      <w:kern w:val="2"/>
      <w:sz w:val="24"/>
      <w:szCs w:val="24"/>
      <w:lang w:eastAsia="zh-CN"/>
      <w14:ligatures w14:val="standardContextual"/>
    </w:rPr>
  </w:style>
  <w:style w:type="character" w:styleId="IntenseEmphasis">
    <w:name w:val="Intense Emphasis"/>
    <w:basedOn w:val="DefaultParagraphFont"/>
    <w:uiPriority w:val="21"/>
    <w:qFormat/>
    <w:rsid w:val="00B0148F"/>
    <w:rPr>
      <w:i/>
      <w:iCs/>
      <w:color w:val="2F5496" w:themeColor="accent1" w:themeShade="BF"/>
    </w:rPr>
  </w:style>
  <w:style w:type="paragraph" w:styleId="IntenseQuote">
    <w:name w:val="Intense Quote"/>
    <w:basedOn w:val="Normal"/>
    <w:next w:val="Normal"/>
    <w:link w:val="IntenseQuoteChar"/>
    <w:uiPriority w:val="30"/>
    <w:qFormat/>
    <w:rsid w:val="00B0148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B0148F"/>
    <w:rPr>
      <w:i/>
      <w:iCs/>
      <w:color w:val="2F5496" w:themeColor="accent1" w:themeShade="BF"/>
    </w:rPr>
  </w:style>
  <w:style w:type="character" w:styleId="IntenseReference">
    <w:name w:val="Intense Reference"/>
    <w:basedOn w:val="DefaultParagraphFont"/>
    <w:uiPriority w:val="32"/>
    <w:qFormat/>
    <w:rsid w:val="00B0148F"/>
    <w:rPr>
      <w:b/>
      <w:bCs/>
      <w:smallCaps/>
      <w:color w:val="2F5496" w:themeColor="accent1" w:themeShade="BF"/>
      <w:spacing w:val="5"/>
    </w:rPr>
  </w:style>
  <w:style w:type="paragraph" w:styleId="BodyTextIndent">
    <w:name w:val="Body Text Indent"/>
    <w:basedOn w:val="Normal"/>
    <w:link w:val="BodyTextIndentChar"/>
    <w:uiPriority w:val="99"/>
    <w:rsid w:val="00B0148F"/>
    <w:pPr>
      <w:spacing w:before="60" w:after="60"/>
      <w:ind w:firstLine="720"/>
      <w:jc w:val="both"/>
    </w:pPr>
  </w:style>
  <w:style w:type="character" w:customStyle="1" w:styleId="BodyTextIndentChar">
    <w:name w:val="Body Text Indent Char"/>
    <w:basedOn w:val="DefaultParagraphFont"/>
    <w:link w:val="BodyTextIndent"/>
    <w:uiPriority w:val="99"/>
    <w:rsid w:val="00B0148F"/>
    <w:rPr>
      <w:rFonts w:ascii="Times New Roman" w:eastAsia="Times New Roman" w:hAnsi="Times New Roman" w:cs="Times New Roman"/>
      <w:kern w:val="0"/>
      <w:sz w:val="28"/>
      <w:szCs w:val="28"/>
      <w:lang w:val="en-US" w:eastAsia="en-US"/>
      <w14:ligatures w14:val="none"/>
    </w:rPr>
  </w:style>
  <w:style w:type="paragraph" w:styleId="Header">
    <w:name w:val="header"/>
    <w:basedOn w:val="Normal"/>
    <w:link w:val="HeaderChar"/>
    <w:uiPriority w:val="99"/>
    <w:rsid w:val="00B0148F"/>
    <w:pPr>
      <w:tabs>
        <w:tab w:val="center" w:pos="4320"/>
        <w:tab w:val="right" w:pos="8640"/>
      </w:tabs>
    </w:pPr>
  </w:style>
  <w:style w:type="character" w:customStyle="1" w:styleId="HeaderChar">
    <w:name w:val="Header Char"/>
    <w:basedOn w:val="DefaultParagraphFont"/>
    <w:link w:val="Header"/>
    <w:uiPriority w:val="99"/>
    <w:rsid w:val="00B0148F"/>
    <w:rPr>
      <w:rFonts w:ascii="Times New Roman" w:eastAsia="Times New Roman" w:hAnsi="Times New Roman" w:cs="Times New Roman"/>
      <w:kern w:val="0"/>
      <w:sz w:val="28"/>
      <w:szCs w:val="28"/>
      <w:lang w:val="en-US" w:eastAsia="en-US"/>
      <w14:ligatures w14:val="none"/>
    </w:rPr>
  </w:style>
  <w:style w:type="table" w:styleId="TableGrid">
    <w:name w:val="Table Grid"/>
    <w:basedOn w:val="TableNormal"/>
    <w:rsid w:val="00B0148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
    <w:name w:val="m"/>
    <w:basedOn w:val="Normal"/>
    <w:rsid w:val="00B0148F"/>
    <w:pPr>
      <w:spacing w:line="348" w:lineRule="auto"/>
      <w:jc w:val="both"/>
    </w:pPr>
    <w:rPr>
      <w:rFonts w:ascii=".VnAvantH" w:hAnsi=".VnAvantH"/>
      <w:b/>
      <w:sz w:val="24"/>
      <w:szCs w:val="20"/>
    </w:rPr>
  </w:style>
  <w:style w:type="paragraph" w:styleId="Footer">
    <w:name w:val="footer"/>
    <w:basedOn w:val="Normal"/>
    <w:link w:val="FooterChar"/>
    <w:uiPriority w:val="99"/>
    <w:unhideWhenUsed/>
    <w:rsid w:val="00395BA8"/>
    <w:pPr>
      <w:tabs>
        <w:tab w:val="center" w:pos="4680"/>
        <w:tab w:val="right" w:pos="9360"/>
      </w:tabs>
    </w:pPr>
  </w:style>
  <w:style w:type="character" w:customStyle="1" w:styleId="FooterChar">
    <w:name w:val="Footer Char"/>
    <w:basedOn w:val="DefaultParagraphFont"/>
    <w:link w:val="Footer"/>
    <w:uiPriority w:val="99"/>
    <w:rsid w:val="00395BA8"/>
    <w:rPr>
      <w:rFonts w:ascii="Times New Roman" w:eastAsia="Times New Roman" w:hAnsi="Times New Roman" w:cs="Times New Roman"/>
      <w:kern w:val="0"/>
      <w:sz w:val="28"/>
      <w:szCs w:val="28"/>
      <w:lang w:val="en-US" w:eastAsia="en-US"/>
      <w14:ligatures w14:val="none"/>
    </w:rPr>
  </w:style>
  <w:style w:type="character" w:styleId="PageNumber">
    <w:name w:val="page number"/>
    <w:basedOn w:val="DefaultParagraphFont"/>
    <w:uiPriority w:val="99"/>
    <w:semiHidden/>
    <w:unhideWhenUsed/>
    <w:rsid w:val="00395BA8"/>
  </w:style>
  <w:style w:type="character" w:customStyle="1" w:styleId="fontstyle01">
    <w:name w:val="fontstyle01"/>
    <w:basedOn w:val="DefaultParagraphFont"/>
    <w:rsid w:val="00F10CD2"/>
    <w:rPr>
      <w:rFonts w:ascii="Times New Roman" w:hAnsi="Times New Roman" w:cs="Times New Roman" w:hint="default"/>
      <w:b/>
      <w:bCs/>
      <w:i w:val="0"/>
      <w:iCs w:val="0"/>
      <w:color w:val="000000"/>
      <w:sz w:val="22"/>
      <w:szCs w:val="22"/>
    </w:rPr>
  </w:style>
  <w:style w:type="paragraph" w:styleId="BalloonText">
    <w:name w:val="Balloon Text"/>
    <w:basedOn w:val="Normal"/>
    <w:link w:val="BalloonTextChar"/>
    <w:uiPriority w:val="99"/>
    <w:semiHidden/>
    <w:unhideWhenUsed/>
    <w:rsid w:val="003D38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888"/>
    <w:rPr>
      <w:rFonts w:ascii="Segoe UI" w:eastAsia="Times New Roman" w:hAnsi="Segoe UI" w:cs="Segoe UI"/>
      <w:kern w:val="0"/>
      <w:sz w:val="18"/>
      <w:szCs w:val="18"/>
      <w:lang w:eastAsia="en-US"/>
      <w14:ligatures w14:val="none"/>
    </w:rPr>
  </w:style>
  <w:style w:type="table" w:customStyle="1" w:styleId="TableGrid0">
    <w:name w:val="TableGrid"/>
    <w:rsid w:val="004B7462"/>
    <w:pPr>
      <w:spacing w:after="0" w:line="240" w:lineRule="auto"/>
    </w:pPr>
    <w:rPr>
      <w:kern w:val="0"/>
      <w:sz w:val="22"/>
      <w:szCs w:val="22"/>
      <w:lang w:eastAsia="en-US"/>
      <w14:ligatures w14:val="none"/>
    </w:rPr>
    <w:tblPr>
      <w:tblCellMar>
        <w:top w:w="0" w:type="dxa"/>
        <w:left w:w="0" w:type="dxa"/>
        <w:bottom w:w="0" w:type="dxa"/>
        <w:right w:w="0" w:type="dxa"/>
      </w:tblCellMar>
    </w:tblPr>
  </w:style>
  <w:style w:type="paragraph" w:customStyle="1" w:styleId="Normal14pt">
    <w:name w:val="Normal +14pt"/>
    <w:basedOn w:val="Normal"/>
    <w:rsid w:val="00D30757"/>
    <w:pPr>
      <w:widowControl w:val="0"/>
      <w:autoSpaceDE w:val="0"/>
      <w:autoSpaceDN w:val="0"/>
      <w:adjustRightInd w:val="0"/>
      <w:spacing w:before="120" w:after="120" w:line="270" w:lineRule="exact"/>
      <w:ind w:left="102"/>
      <w:jc w:val="both"/>
    </w:pPr>
    <w:rPr>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70908">
      <w:bodyDiv w:val="1"/>
      <w:marLeft w:val="0"/>
      <w:marRight w:val="0"/>
      <w:marTop w:val="0"/>
      <w:marBottom w:val="0"/>
      <w:divBdr>
        <w:top w:val="none" w:sz="0" w:space="0" w:color="auto"/>
        <w:left w:val="none" w:sz="0" w:space="0" w:color="auto"/>
        <w:bottom w:val="none" w:sz="0" w:space="0" w:color="auto"/>
        <w:right w:val="none" w:sz="0" w:space="0" w:color="auto"/>
      </w:divBdr>
    </w:div>
    <w:div w:id="589895272">
      <w:bodyDiv w:val="1"/>
      <w:marLeft w:val="0"/>
      <w:marRight w:val="0"/>
      <w:marTop w:val="0"/>
      <w:marBottom w:val="0"/>
      <w:divBdr>
        <w:top w:val="none" w:sz="0" w:space="0" w:color="auto"/>
        <w:left w:val="none" w:sz="0" w:space="0" w:color="auto"/>
        <w:bottom w:val="none" w:sz="0" w:space="0" w:color="auto"/>
        <w:right w:val="none" w:sz="0" w:space="0" w:color="auto"/>
      </w:divBdr>
    </w:div>
    <w:div w:id="767581453">
      <w:bodyDiv w:val="1"/>
      <w:marLeft w:val="0"/>
      <w:marRight w:val="0"/>
      <w:marTop w:val="0"/>
      <w:marBottom w:val="0"/>
      <w:divBdr>
        <w:top w:val="none" w:sz="0" w:space="0" w:color="auto"/>
        <w:left w:val="none" w:sz="0" w:space="0" w:color="auto"/>
        <w:bottom w:val="none" w:sz="0" w:space="0" w:color="auto"/>
        <w:right w:val="none" w:sz="0" w:space="0" w:color="auto"/>
      </w:divBdr>
    </w:div>
    <w:div w:id="871579047">
      <w:bodyDiv w:val="1"/>
      <w:marLeft w:val="0"/>
      <w:marRight w:val="0"/>
      <w:marTop w:val="0"/>
      <w:marBottom w:val="0"/>
      <w:divBdr>
        <w:top w:val="none" w:sz="0" w:space="0" w:color="auto"/>
        <w:left w:val="none" w:sz="0" w:space="0" w:color="auto"/>
        <w:bottom w:val="none" w:sz="0" w:space="0" w:color="auto"/>
        <w:right w:val="none" w:sz="0" w:space="0" w:color="auto"/>
      </w:divBdr>
    </w:div>
    <w:div w:id="1315178043">
      <w:bodyDiv w:val="1"/>
      <w:marLeft w:val="0"/>
      <w:marRight w:val="0"/>
      <w:marTop w:val="0"/>
      <w:marBottom w:val="0"/>
      <w:divBdr>
        <w:top w:val="none" w:sz="0" w:space="0" w:color="auto"/>
        <w:left w:val="none" w:sz="0" w:space="0" w:color="auto"/>
        <w:bottom w:val="none" w:sz="0" w:space="0" w:color="auto"/>
        <w:right w:val="none" w:sz="0" w:space="0" w:color="auto"/>
      </w:divBdr>
    </w:div>
    <w:div w:id="138505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B0438 - Vietnam - Hanoi</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Annual Progress Report 2025</FileNameDescription>
    <ProjectNumber xmlns="d9cf0e28-81d2-4dc7-8b10-820d80ed680d">00128574</ProjectNumber>
    <DocumentType xmlns="d9cf0e28-81d2-4dc7-8b10-820d80ed680d">Progress Report</DocumentType>
    <Language xmlns="d9cf0e28-81d2-4dc7-8b10-820d80ed680d">Other</Language>
    <AuthorName xmlns="d9cf0e28-81d2-4dc7-8b10-820d80ed680d">UNDP</AuthorName>
    <DocumentCategory xmlns="d9cf0e28-81d2-4dc7-8b10-820d80ed680d">Project</DocumentCategory>
    <OperatingUnit xmlns="d9cf0e28-81d2-4dc7-8b10-820d80ed680d">UNDP-VNM</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00122537</OutputNumber>
  </documentManagement>
</p:properties>
</file>

<file path=customXml/itemProps1.xml><?xml version="1.0" encoding="utf-8"?>
<ds:datastoreItem xmlns:ds="http://schemas.openxmlformats.org/officeDocument/2006/customXml" ds:itemID="{76C39C03-DA2D-4F4F-8790-DA75FECF9002}"/>
</file>

<file path=customXml/itemProps2.xml><?xml version="1.0" encoding="utf-8"?>
<ds:datastoreItem xmlns:ds="http://schemas.openxmlformats.org/officeDocument/2006/customXml" ds:itemID="{F884B060-84DB-4916-9402-08160F42E142}"/>
</file>

<file path=customXml/itemProps3.xml><?xml version="1.0" encoding="utf-8"?>
<ds:datastoreItem xmlns:ds="http://schemas.openxmlformats.org/officeDocument/2006/customXml" ds:itemID="{E6C42AE0-A4FA-4BAE-A7ED-5D59053E6C97}"/>
</file>

<file path=docProps/app.xml><?xml version="1.0" encoding="utf-8"?>
<Properties xmlns="http://schemas.openxmlformats.org/officeDocument/2006/extended-properties" xmlns:vt="http://schemas.openxmlformats.org/officeDocument/2006/docPropsVTypes">
  <Template>Normal</Template>
  <TotalTime>178</TotalTime>
  <Pages>8</Pages>
  <Words>2071</Words>
  <Characters>11809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Progress Report 2025</dc:title>
  <dc:subject/>
  <dc:creator>Do Thao Ly</dc:creator>
  <cp:keywords/>
  <dc:description/>
  <cp:lastModifiedBy>lenovo</cp:lastModifiedBy>
  <cp:revision>9</cp:revision>
  <cp:lastPrinted>2026-04-02T02:31:00Z</cp:lastPrinted>
  <dcterms:created xsi:type="dcterms:W3CDTF">2026-04-06T05:29:00Z</dcterms:created>
  <dcterms:modified xsi:type="dcterms:W3CDTF">2026-04-15T04:55:00Z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